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F7F" w:rsidRPr="00E34F7F" w:rsidRDefault="00E34F7F" w:rsidP="00E34F7F">
      <w:pPr>
        <w:pStyle w:val="a4"/>
        <w:rPr>
          <w:b/>
          <w:sz w:val="24"/>
          <w:szCs w:val="24"/>
          <w:lang w:val="en-GB"/>
        </w:rPr>
      </w:pPr>
      <w:r w:rsidRPr="00E34F7F">
        <w:rPr>
          <w:rFonts w:cs="Arial"/>
          <w:b/>
          <w:bCs/>
          <w:sz w:val="24"/>
          <w:szCs w:val="24"/>
        </w:rPr>
        <w:t>3GPP TSG RAN</w:t>
      </w:r>
      <w:r w:rsidR="00651C63">
        <w:rPr>
          <w:rFonts w:cs="Arial" w:hint="eastAsia"/>
          <w:b/>
          <w:bCs/>
          <w:sz w:val="24"/>
          <w:szCs w:val="24"/>
        </w:rPr>
        <w:t xml:space="preserve">2 </w:t>
      </w:r>
      <w:r w:rsidRPr="00E34F7F">
        <w:rPr>
          <w:rFonts w:cs="Arial"/>
          <w:b/>
          <w:bCs/>
          <w:sz w:val="24"/>
          <w:szCs w:val="24"/>
        </w:rPr>
        <w:t>#</w:t>
      </w:r>
      <w:proofErr w:type="gramStart"/>
      <w:r w:rsidR="00651C63">
        <w:rPr>
          <w:rFonts w:cs="Arial" w:hint="eastAsia"/>
          <w:b/>
          <w:bCs/>
          <w:sz w:val="24"/>
          <w:szCs w:val="24"/>
        </w:rPr>
        <w:t>9</w:t>
      </w:r>
      <w:r w:rsidR="00AA5EE2">
        <w:rPr>
          <w:rFonts w:cs="Arial" w:hint="eastAsia"/>
          <w:b/>
          <w:bCs/>
          <w:sz w:val="24"/>
          <w:szCs w:val="24"/>
        </w:rPr>
        <w:t>2</w:t>
      </w:r>
      <w:r>
        <w:rPr>
          <w:rFonts w:cs="Arial"/>
          <w:b/>
          <w:bCs/>
          <w:sz w:val="24"/>
          <w:szCs w:val="24"/>
        </w:rPr>
        <w:tab/>
      </w:r>
      <w:r>
        <w:rPr>
          <w:rFonts w:cs="Arial"/>
          <w:b/>
          <w:bCs/>
          <w:sz w:val="24"/>
          <w:szCs w:val="24"/>
        </w:rPr>
        <w:tab/>
      </w:r>
      <w:r w:rsidR="004D1A09" w:rsidRPr="004D1A09">
        <w:rPr>
          <w:rFonts w:cs="Arial"/>
          <w:b/>
          <w:bCs/>
          <w:sz w:val="24"/>
          <w:szCs w:val="24"/>
        </w:rPr>
        <w:t>R2-156551</w:t>
      </w:r>
      <w:proofErr w:type="gramEnd"/>
    </w:p>
    <w:p w:rsidR="00E34F7F" w:rsidRPr="00E34F7F" w:rsidRDefault="00AA5EE2" w:rsidP="00E34F7F">
      <w:pPr>
        <w:pStyle w:val="a4"/>
        <w:rPr>
          <w:rFonts w:cs="Arial"/>
          <w:b/>
          <w:sz w:val="24"/>
          <w:szCs w:val="24"/>
        </w:rPr>
      </w:pPr>
      <w:r>
        <w:rPr>
          <w:rFonts w:cs="Arial" w:hint="eastAsia"/>
          <w:b/>
          <w:bCs/>
          <w:sz w:val="24"/>
          <w:szCs w:val="24"/>
        </w:rPr>
        <w:t>Anaheim</w:t>
      </w:r>
      <w:r w:rsidR="00E34F7F" w:rsidRPr="00E34F7F">
        <w:rPr>
          <w:rFonts w:cs="Arial"/>
          <w:b/>
          <w:bCs/>
          <w:sz w:val="24"/>
          <w:szCs w:val="24"/>
        </w:rPr>
        <w:t xml:space="preserve">, </w:t>
      </w:r>
      <w:r>
        <w:rPr>
          <w:rFonts w:cs="Arial" w:hint="eastAsia"/>
          <w:b/>
          <w:bCs/>
          <w:sz w:val="24"/>
          <w:szCs w:val="24"/>
        </w:rPr>
        <w:t>US</w:t>
      </w:r>
      <w:r w:rsidR="00E34F7F" w:rsidRPr="00E34F7F">
        <w:rPr>
          <w:rFonts w:cs="Arial"/>
          <w:b/>
          <w:bCs/>
          <w:sz w:val="24"/>
          <w:szCs w:val="24"/>
        </w:rPr>
        <w:t xml:space="preserve">, </w:t>
      </w:r>
      <w:r>
        <w:rPr>
          <w:rFonts w:cs="Arial" w:hint="eastAsia"/>
          <w:b/>
          <w:bCs/>
          <w:sz w:val="24"/>
          <w:szCs w:val="24"/>
        </w:rPr>
        <w:t>Nov</w:t>
      </w:r>
      <w:r w:rsidR="00E12D95">
        <w:rPr>
          <w:rFonts w:cs="Arial" w:hint="eastAsia"/>
          <w:b/>
          <w:bCs/>
          <w:sz w:val="24"/>
          <w:szCs w:val="24"/>
        </w:rPr>
        <w:t xml:space="preserve">. </w:t>
      </w:r>
      <w:r>
        <w:rPr>
          <w:rFonts w:cs="Arial" w:hint="eastAsia"/>
          <w:b/>
          <w:bCs/>
          <w:sz w:val="24"/>
          <w:szCs w:val="24"/>
        </w:rPr>
        <w:t>16</w:t>
      </w:r>
      <w:r w:rsidR="00E34F7F" w:rsidRPr="00E34F7F">
        <w:rPr>
          <w:rFonts w:cs="Arial"/>
          <w:b/>
          <w:bCs/>
          <w:sz w:val="24"/>
          <w:szCs w:val="24"/>
        </w:rPr>
        <w:t xml:space="preserve"> – </w:t>
      </w:r>
      <w:r>
        <w:rPr>
          <w:rFonts w:cs="Arial" w:hint="eastAsia"/>
          <w:b/>
          <w:bCs/>
          <w:sz w:val="24"/>
          <w:szCs w:val="24"/>
        </w:rPr>
        <w:t>Nov</w:t>
      </w:r>
      <w:r w:rsidR="00E12D95">
        <w:rPr>
          <w:rFonts w:cs="Arial" w:hint="eastAsia"/>
          <w:b/>
          <w:bCs/>
          <w:sz w:val="24"/>
          <w:szCs w:val="24"/>
        </w:rPr>
        <w:t xml:space="preserve">. </w:t>
      </w:r>
      <w:r>
        <w:rPr>
          <w:rFonts w:cs="Arial" w:hint="eastAsia"/>
          <w:b/>
          <w:bCs/>
          <w:sz w:val="24"/>
          <w:szCs w:val="24"/>
        </w:rPr>
        <w:t>20</w:t>
      </w:r>
      <w:r w:rsidR="00E12D95">
        <w:rPr>
          <w:rFonts w:cs="Arial" w:hint="eastAsia"/>
          <w:b/>
          <w:bCs/>
          <w:sz w:val="24"/>
          <w:szCs w:val="24"/>
        </w:rPr>
        <w:t>,</w:t>
      </w:r>
      <w:r w:rsidR="00E061DF" w:rsidRPr="00E34F7F">
        <w:rPr>
          <w:rFonts w:cs="Arial"/>
          <w:b/>
          <w:bCs/>
          <w:sz w:val="24"/>
          <w:szCs w:val="24"/>
        </w:rPr>
        <w:t xml:space="preserve"> </w:t>
      </w:r>
      <w:r w:rsidR="00E34F7F" w:rsidRPr="00E34F7F">
        <w:rPr>
          <w:rFonts w:cs="Arial"/>
          <w:b/>
          <w:bCs/>
          <w:sz w:val="24"/>
          <w:szCs w:val="24"/>
        </w:rPr>
        <w:t>2015</w:t>
      </w:r>
    </w:p>
    <w:p w:rsidR="00E34F7F" w:rsidRPr="00382A2A" w:rsidRDefault="00E34F7F" w:rsidP="00E34F7F">
      <w:pPr>
        <w:tabs>
          <w:tab w:val="left" w:pos="1985"/>
        </w:tabs>
        <w:rPr>
          <w:rFonts w:ascii="Arial" w:hAnsi="Arial"/>
          <w:b/>
          <w:lang w:val="fr-FR"/>
        </w:rPr>
      </w:pPr>
    </w:p>
    <w:p w:rsidR="009318FC" w:rsidRDefault="00E34F7F" w:rsidP="009318FC">
      <w:pPr>
        <w:tabs>
          <w:tab w:val="left" w:pos="1985"/>
        </w:tabs>
        <w:rPr>
          <w:sz w:val="24"/>
          <w:szCs w:val="24"/>
        </w:rPr>
      </w:pPr>
      <w:r w:rsidRPr="009318FC">
        <w:rPr>
          <w:b/>
          <w:sz w:val="24"/>
          <w:szCs w:val="24"/>
        </w:rPr>
        <w:t>Source:</w:t>
      </w:r>
      <w:r w:rsidR="009318FC">
        <w:rPr>
          <w:b/>
          <w:sz w:val="24"/>
          <w:szCs w:val="24"/>
        </w:rPr>
        <w:tab/>
      </w:r>
      <w:r w:rsidRPr="009318FC">
        <w:rPr>
          <w:sz w:val="24"/>
          <w:szCs w:val="24"/>
        </w:rPr>
        <w:t>Samsung Electronics</w:t>
      </w:r>
    </w:p>
    <w:p w:rsidR="009318FC" w:rsidRDefault="00E34F7F" w:rsidP="009318FC">
      <w:pPr>
        <w:tabs>
          <w:tab w:val="left" w:pos="1985"/>
        </w:tabs>
        <w:rPr>
          <w:rFonts w:eastAsia="맑은 고딕"/>
          <w:sz w:val="24"/>
          <w:szCs w:val="24"/>
        </w:rPr>
      </w:pPr>
      <w:r w:rsidRPr="009318FC">
        <w:rPr>
          <w:b/>
          <w:sz w:val="24"/>
          <w:szCs w:val="24"/>
        </w:rPr>
        <w:t>Title:</w:t>
      </w:r>
      <w:r w:rsidR="009318FC">
        <w:rPr>
          <w:b/>
          <w:sz w:val="24"/>
          <w:szCs w:val="24"/>
        </w:rPr>
        <w:tab/>
      </w:r>
      <w:r w:rsidR="00E061DF" w:rsidRPr="00E061DF">
        <w:rPr>
          <w:rFonts w:eastAsia="맑은 고딕"/>
          <w:sz w:val="24"/>
          <w:szCs w:val="24"/>
        </w:rPr>
        <w:t xml:space="preserve">Discussion on Paging </w:t>
      </w:r>
      <w:r w:rsidR="00AA5EE2">
        <w:rPr>
          <w:rFonts w:eastAsia="맑은 고딕" w:hint="eastAsia"/>
          <w:sz w:val="24"/>
          <w:szCs w:val="24"/>
        </w:rPr>
        <w:t>in NB-</w:t>
      </w:r>
      <w:proofErr w:type="spellStart"/>
      <w:r w:rsidR="00AA5EE2">
        <w:rPr>
          <w:rFonts w:eastAsia="맑은 고딕" w:hint="eastAsia"/>
          <w:sz w:val="24"/>
          <w:szCs w:val="24"/>
        </w:rPr>
        <w:t>IoT</w:t>
      </w:r>
      <w:proofErr w:type="spellEnd"/>
    </w:p>
    <w:p w:rsidR="009318FC" w:rsidRDefault="00E34F7F" w:rsidP="009318FC">
      <w:pPr>
        <w:tabs>
          <w:tab w:val="left" w:pos="1985"/>
        </w:tabs>
        <w:rPr>
          <w:sz w:val="24"/>
          <w:szCs w:val="24"/>
        </w:rPr>
      </w:pPr>
      <w:r w:rsidRPr="009318FC">
        <w:rPr>
          <w:b/>
          <w:sz w:val="24"/>
          <w:szCs w:val="24"/>
        </w:rPr>
        <w:t>Document for:</w:t>
      </w:r>
      <w:r w:rsidRPr="009318FC">
        <w:rPr>
          <w:b/>
          <w:sz w:val="24"/>
          <w:szCs w:val="24"/>
        </w:rPr>
        <w:tab/>
      </w:r>
      <w:r w:rsidRPr="009318FC">
        <w:rPr>
          <w:sz w:val="24"/>
          <w:szCs w:val="24"/>
        </w:rPr>
        <w:t>Discussion</w:t>
      </w:r>
    </w:p>
    <w:p w:rsidR="000435C2" w:rsidRPr="000435C2" w:rsidRDefault="00E34F7F" w:rsidP="009318FC">
      <w:pPr>
        <w:tabs>
          <w:tab w:val="left" w:pos="1985"/>
        </w:tabs>
        <w:rPr>
          <w:rFonts w:eastAsia="맑은 고딕"/>
          <w:sz w:val="24"/>
          <w:szCs w:val="24"/>
        </w:rPr>
      </w:pPr>
      <w:r w:rsidRPr="009318FC">
        <w:rPr>
          <w:b/>
          <w:sz w:val="24"/>
          <w:szCs w:val="24"/>
        </w:rPr>
        <w:t>Agenda item:</w:t>
      </w:r>
      <w:bookmarkStart w:id="0" w:name="Source"/>
      <w:bookmarkEnd w:id="0"/>
      <w:r w:rsidR="009318FC">
        <w:rPr>
          <w:b/>
          <w:sz w:val="24"/>
          <w:szCs w:val="24"/>
        </w:rPr>
        <w:tab/>
      </w:r>
      <w:r w:rsidR="00B66D51">
        <w:rPr>
          <w:rFonts w:eastAsia="맑은 고딕" w:hint="eastAsia"/>
          <w:sz w:val="24"/>
          <w:szCs w:val="24"/>
        </w:rPr>
        <w:t>7</w:t>
      </w:r>
      <w:r w:rsidR="00651C63">
        <w:rPr>
          <w:rFonts w:eastAsia="맑은 고딕" w:hint="eastAsia"/>
          <w:sz w:val="24"/>
          <w:szCs w:val="24"/>
        </w:rPr>
        <w:t>.</w:t>
      </w:r>
      <w:r w:rsidR="00B66D51">
        <w:rPr>
          <w:rFonts w:eastAsia="맑은 고딕" w:hint="eastAsia"/>
          <w:sz w:val="24"/>
          <w:szCs w:val="24"/>
        </w:rPr>
        <w:t>16</w:t>
      </w:r>
      <w:r w:rsidR="00651C63">
        <w:rPr>
          <w:rFonts w:eastAsia="맑은 고딕" w:hint="eastAsia"/>
          <w:sz w:val="24"/>
          <w:szCs w:val="24"/>
        </w:rPr>
        <w:t>.</w:t>
      </w:r>
      <w:r w:rsidR="00B66D51">
        <w:rPr>
          <w:rFonts w:eastAsia="맑은 고딕" w:hint="eastAsia"/>
          <w:sz w:val="24"/>
          <w:szCs w:val="24"/>
        </w:rPr>
        <w:t>2</w:t>
      </w:r>
      <w:r w:rsidR="00651C63">
        <w:rPr>
          <w:rFonts w:eastAsia="맑은 고딕" w:hint="eastAsia"/>
          <w:sz w:val="24"/>
          <w:szCs w:val="24"/>
        </w:rPr>
        <w:t>.</w:t>
      </w:r>
      <w:r w:rsidR="008320A9">
        <w:rPr>
          <w:rFonts w:eastAsia="맑은 고딕" w:hint="eastAsia"/>
          <w:sz w:val="24"/>
          <w:szCs w:val="24"/>
        </w:rPr>
        <w:t>4</w:t>
      </w:r>
    </w:p>
    <w:p w:rsidR="006E5F69" w:rsidRDefault="000731C2" w:rsidP="00B754C5">
      <w:pPr>
        <w:pStyle w:val="1"/>
        <w:pageBreakBefore w:val="0"/>
        <w:ind w:left="432" w:hanging="432"/>
        <w:rPr>
          <w:rFonts w:eastAsiaTheme="minorEastAsia"/>
        </w:rPr>
      </w:pPr>
      <w:r>
        <w:rPr>
          <w:rFonts w:eastAsiaTheme="minorEastAsia"/>
        </w:rPr>
        <w:t>Introduction</w:t>
      </w:r>
    </w:p>
    <w:p w:rsidR="008B1A97" w:rsidRDefault="00034B04">
      <w:pPr>
        <w:rPr>
          <w:rFonts w:eastAsiaTheme="minorEastAsia"/>
        </w:rPr>
      </w:pPr>
      <w:r>
        <w:rPr>
          <w:rFonts w:eastAsiaTheme="minorEastAsia" w:hint="eastAsia"/>
        </w:rPr>
        <w:t xml:space="preserve">At RAN #69, </w:t>
      </w:r>
      <w:r w:rsidR="00EB5CBB" w:rsidRPr="00EB5CBB">
        <w:rPr>
          <w:rFonts w:eastAsiaTheme="minorEastAsia"/>
        </w:rPr>
        <w:t>New Work Item</w:t>
      </w:r>
      <w:r w:rsidR="00953214">
        <w:rPr>
          <w:rFonts w:eastAsiaTheme="minorEastAsia" w:hint="eastAsia"/>
        </w:rPr>
        <w:t xml:space="preserve"> called by</w:t>
      </w:r>
      <w:r w:rsidR="00EB5CBB" w:rsidRPr="00EB5CBB">
        <w:rPr>
          <w:rFonts w:eastAsiaTheme="minorEastAsia"/>
        </w:rPr>
        <w:t xml:space="preserve"> N</w:t>
      </w:r>
      <w:r w:rsidR="00EB5CBB">
        <w:rPr>
          <w:rFonts w:eastAsiaTheme="minorEastAsia" w:hint="eastAsia"/>
        </w:rPr>
        <w:t>B-</w:t>
      </w:r>
      <w:proofErr w:type="spellStart"/>
      <w:r w:rsidR="00EB5CBB" w:rsidRPr="00EB5CBB">
        <w:rPr>
          <w:rFonts w:eastAsiaTheme="minorEastAsia"/>
        </w:rPr>
        <w:t>I</w:t>
      </w:r>
      <w:r w:rsidR="00AA5EE2">
        <w:rPr>
          <w:rFonts w:eastAsiaTheme="minorEastAsia" w:hint="eastAsia"/>
        </w:rPr>
        <w:t>o</w:t>
      </w:r>
      <w:r w:rsidR="00EB5CBB" w:rsidRPr="00EB5CBB">
        <w:rPr>
          <w:rFonts w:eastAsiaTheme="minorEastAsia"/>
        </w:rPr>
        <w:t>T</w:t>
      </w:r>
      <w:proofErr w:type="spellEnd"/>
      <w:r w:rsidR="00EB5CBB" w:rsidRPr="00EB5CBB">
        <w:rPr>
          <w:rFonts w:eastAsiaTheme="minorEastAsia" w:hint="eastAsia"/>
        </w:rPr>
        <w:t xml:space="preserve"> </w:t>
      </w:r>
      <w:r>
        <w:rPr>
          <w:rFonts w:eastAsiaTheme="minorEastAsia" w:hint="eastAsia"/>
        </w:rPr>
        <w:t xml:space="preserve">was agreed to develop </w:t>
      </w:r>
      <w:r w:rsidR="00EB5CBB" w:rsidRPr="00EB5CBB">
        <w:rPr>
          <w:rFonts w:eastAsiaTheme="minorEastAsia"/>
        </w:rPr>
        <w:t>a single “clean-slate solution” in TSG RAN based on techniques described in TR 45.820</w:t>
      </w:r>
      <w:r w:rsidR="007417B3">
        <w:rPr>
          <w:rFonts w:eastAsiaTheme="minorEastAsia" w:hint="eastAsia"/>
        </w:rPr>
        <w:t xml:space="preserve"> [1]</w:t>
      </w:r>
      <w:r w:rsidR="00EB5CBB">
        <w:rPr>
          <w:rFonts w:eastAsiaTheme="minorEastAsia" w:hint="eastAsia"/>
        </w:rPr>
        <w:t xml:space="preserve">. </w:t>
      </w:r>
      <w:r w:rsidR="00EB5CBB" w:rsidRPr="00EB5CBB">
        <w:rPr>
          <w:rFonts w:eastAsiaTheme="minorEastAsia"/>
        </w:rPr>
        <w:t xml:space="preserve">The objectives of the </w:t>
      </w:r>
      <w:r w:rsidR="00EB5CBB">
        <w:rPr>
          <w:rFonts w:eastAsiaTheme="minorEastAsia" w:hint="eastAsia"/>
        </w:rPr>
        <w:t xml:space="preserve">CIoT </w:t>
      </w:r>
      <w:r w:rsidR="00EB5CBB" w:rsidRPr="00EB5CBB">
        <w:rPr>
          <w:rFonts w:eastAsiaTheme="minorEastAsia"/>
        </w:rPr>
        <w:t>study</w:t>
      </w:r>
      <w:r w:rsidR="00EB5CBB">
        <w:rPr>
          <w:rFonts w:eastAsiaTheme="minorEastAsia" w:hint="eastAsia"/>
        </w:rPr>
        <w:t xml:space="preserve"> described in TR 45.820</w:t>
      </w:r>
      <w:r w:rsidR="00EB5CBB" w:rsidRPr="00EB5CBB">
        <w:rPr>
          <w:rFonts w:eastAsiaTheme="minorEastAsia"/>
        </w:rPr>
        <w:t xml:space="preserve"> were</w:t>
      </w:r>
      <w:r w:rsidR="00357B93">
        <w:rPr>
          <w:rFonts w:eastAsiaTheme="minorEastAsia" w:hint="eastAsia"/>
        </w:rPr>
        <w:t xml:space="preserve"> improved indoor coverage, support of massive connections, reduced complexity, improved power efficiency and latency.</w:t>
      </w:r>
      <w:r w:rsidR="00EB5CBB" w:rsidRPr="00EB5CBB">
        <w:rPr>
          <w:rFonts w:eastAsiaTheme="minorEastAsia"/>
        </w:rPr>
        <w:t xml:space="preserve"> </w:t>
      </w:r>
      <w:r w:rsidR="007417B3">
        <w:rPr>
          <w:rFonts w:eastAsiaTheme="minorEastAsia" w:hint="eastAsia"/>
        </w:rPr>
        <w:t>[2]</w:t>
      </w:r>
      <w:r w:rsidR="00EB5CBB">
        <w:rPr>
          <w:rFonts w:eastAsiaTheme="minorEastAsia" w:hint="eastAsia"/>
        </w:rPr>
        <w:t xml:space="preserve">. </w:t>
      </w:r>
      <w:proofErr w:type="gramStart"/>
      <w:r w:rsidR="00BE296D">
        <w:rPr>
          <w:rFonts w:eastAsiaTheme="minorEastAsia" w:hint="eastAsia"/>
        </w:rPr>
        <w:t>In</w:t>
      </w:r>
      <w:proofErr w:type="gramEnd"/>
      <w:r w:rsidR="00BE296D">
        <w:rPr>
          <w:rFonts w:eastAsiaTheme="minorEastAsia" w:hint="eastAsia"/>
        </w:rPr>
        <w:t xml:space="preserve"> addition, as already discussed in WID [</w:t>
      </w:r>
      <w:r w:rsidR="00B64D2D">
        <w:rPr>
          <w:rFonts w:eastAsiaTheme="minorEastAsia" w:hint="eastAsia"/>
        </w:rPr>
        <w:t>1</w:t>
      </w:r>
      <w:r w:rsidR="00BE296D">
        <w:rPr>
          <w:rFonts w:eastAsiaTheme="minorEastAsia" w:hint="eastAsia"/>
        </w:rPr>
        <w:t>], the main design concept in high layer of NB-</w:t>
      </w:r>
      <w:proofErr w:type="spellStart"/>
      <w:r w:rsidR="00BE296D">
        <w:rPr>
          <w:rFonts w:eastAsiaTheme="minorEastAsia" w:hint="eastAsia"/>
        </w:rPr>
        <w:t>I</w:t>
      </w:r>
      <w:r w:rsidR="00AA5EE2">
        <w:rPr>
          <w:rFonts w:eastAsiaTheme="minorEastAsia" w:hint="eastAsia"/>
        </w:rPr>
        <w:t>o</w:t>
      </w:r>
      <w:r w:rsidR="00BE296D">
        <w:rPr>
          <w:rFonts w:eastAsiaTheme="minorEastAsia" w:hint="eastAsia"/>
        </w:rPr>
        <w:t>T</w:t>
      </w:r>
      <w:proofErr w:type="spellEnd"/>
      <w:r w:rsidR="00BE296D">
        <w:rPr>
          <w:rFonts w:eastAsiaTheme="minorEastAsia" w:hint="eastAsia"/>
        </w:rPr>
        <w:t xml:space="preserve"> is to maximize the reuse of current LTE procedure to NB-</w:t>
      </w:r>
      <w:proofErr w:type="spellStart"/>
      <w:r w:rsidR="00BE296D">
        <w:rPr>
          <w:rFonts w:eastAsiaTheme="minorEastAsia" w:hint="eastAsia"/>
        </w:rPr>
        <w:t>I</w:t>
      </w:r>
      <w:r w:rsidR="00AA5EE2">
        <w:rPr>
          <w:rFonts w:eastAsiaTheme="minorEastAsia" w:hint="eastAsia"/>
        </w:rPr>
        <w:t>o</w:t>
      </w:r>
      <w:r w:rsidR="00BE296D">
        <w:rPr>
          <w:rFonts w:eastAsiaTheme="minorEastAsia" w:hint="eastAsia"/>
        </w:rPr>
        <w:t>T</w:t>
      </w:r>
      <w:proofErr w:type="spellEnd"/>
      <w:r w:rsidR="00BE296D">
        <w:rPr>
          <w:rFonts w:eastAsiaTheme="minorEastAsia" w:hint="eastAsia"/>
        </w:rPr>
        <w:t>.</w:t>
      </w:r>
    </w:p>
    <w:p w:rsidR="00842605" w:rsidRDefault="008B1A97">
      <w:pPr>
        <w:rPr>
          <w:rFonts w:eastAsia="맑은 고딕"/>
        </w:rPr>
      </w:pPr>
      <w:r>
        <w:rPr>
          <w:rFonts w:eastAsiaTheme="minorEastAsia" w:hint="eastAsia"/>
        </w:rPr>
        <w:t>T</w:t>
      </w:r>
      <w:r w:rsidR="00E223B4">
        <w:rPr>
          <w:rFonts w:eastAsiaTheme="minorEastAsia" w:hint="eastAsia"/>
        </w:rPr>
        <w:t xml:space="preserve">his </w:t>
      </w:r>
      <w:r w:rsidR="00E223B4">
        <w:rPr>
          <w:rFonts w:eastAsiaTheme="minorEastAsia"/>
        </w:rPr>
        <w:t>contribution</w:t>
      </w:r>
      <w:r w:rsidR="00E223B4">
        <w:rPr>
          <w:rFonts w:eastAsiaTheme="minorEastAsia" w:hint="eastAsia"/>
        </w:rPr>
        <w:t xml:space="preserve"> discusses </w:t>
      </w:r>
      <w:r w:rsidR="00B64D2D">
        <w:rPr>
          <w:rFonts w:eastAsiaTheme="minorEastAsia" w:hint="eastAsia"/>
        </w:rPr>
        <w:t>how to adapt the current LTE paging procedures into NB-</w:t>
      </w:r>
      <w:proofErr w:type="spellStart"/>
      <w:r w:rsidR="00B64D2D">
        <w:rPr>
          <w:rFonts w:eastAsiaTheme="minorEastAsia" w:hint="eastAsia"/>
        </w:rPr>
        <w:t>I</w:t>
      </w:r>
      <w:r w:rsidR="00AA5EE2">
        <w:rPr>
          <w:rFonts w:eastAsiaTheme="minorEastAsia" w:hint="eastAsia"/>
        </w:rPr>
        <w:t>o</w:t>
      </w:r>
      <w:r w:rsidR="00B64D2D">
        <w:rPr>
          <w:rFonts w:eastAsiaTheme="minorEastAsia" w:hint="eastAsia"/>
        </w:rPr>
        <w:t>T</w:t>
      </w:r>
      <w:proofErr w:type="spellEnd"/>
      <w:r w:rsidR="00B64D2D">
        <w:rPr>
          <w:rFonts w:eastAsiaTheme="minorEastAsia" w:hint="eastAsia"/>
        </w:rPr>
        <w:t xml:space="preserve"> with considering both </w:t>
      </w:r>
      <w:r w:rsidR="00E223B4">
        <w:rPr>
          <w:rFonts w:eastAsiaTheme="minorEastAsia" w:hint="eastAsia"/>
        </w:rPr>
        <w:t xml:space="preserve">the </w:t>
      </w:r>
      <w:r w:rsidR="00B64D2D">
        <w:rPr>
          <w:rFonts w:eastAsiaTheme="minorEastAsia" w:hint="eastAsia"/>
        </w:rPr>
        <w:t>minimal change of specification and improvement of the power efficiency</w:t>
      </w:r>
      <w:r w:rsidR="00E223B4">
        <w:rPr>
          <w:rFonts w:eastAsiaTheme="minorEastAsia" w:hint="eastAsia"/>
        </w:rPr>
        <w:t xml:space="preserve">. </w:t>
      </w:r>
    </w:p>
    <w:p w:rsidR="0037004F" w:rsidRPr="000731C2" w:rsidRDefault="00A60058" w:rsidP="0037004F">
      <w:pPr>
        <w:pStyle w:val="1"/>
        <w:pageBreakBefore w:val="0"/>
        <w:ind w:left="432" w:hanging="432"/>
        <w:rPr>
          <w:rFonts w:eastAsia="맑은 고딕"/>
        </w:rPr>
      </w:pPr>
      <w:r>
        <w:rPr>
          <w:rFonts w:eastAsiaTheme="minorEastAsia" w:hint="eastAsia"/>
        </w:rPr>
        <w:t xml:space="preserve">Revisit of </w:t>
      </w:r>
      <w:bookmarkStart w:id="1" w:name="_Toc365474904"/>
      <w:bookmarkStart w:id="2" w:name="_Toc365475393"/>
      <w:bookmarkStart w:id="3" w:name="_Toc365476065"/>
      <w:bookmarkStart w:id="4" w:name="_Toc365474914"/>
      <w:bookmarkStart w:id="5" w:name="_Toc365475403"/>
      <w:bookmarkStart w:id="6" w:name="_Toc365476075"/>
      <w:bookmarkStart w:id="7" w:name="_Toc365474917"/>
      <w:bookmarkStart w:id="8" w:name="_Toc365475406"/>
      <w:bookmarkStart w:id="9" w:name="_Toc365476078"/>
      <w:bookmarkStart w:id="10" w:name="_Toc365474920"/>
      <w:bookmarkStart w:id="11" w:name="_Toc365475409"/>
      <w:bookmarkStart w:id="12" w:name="_Toc365476081"/>
      <w:bookmarkEnd w:id="1"/>
      <w:bookmarkEnd w:id="2"/>
      <w:bookmarkEnd w:id="3"/>
      <w:bookmarkEnd w:id="4"/>
      <w:bookmarkEnd w:id="5"/>
      <w:bookmarkEnd w:id="6"/>
      <w:bookmarkEnd w:id="7"/>
      <w:bookmarkEnd w:id="8"/>
      <w:bookmarkEnd w:id="9"/>
      <w:bookmarkEnd w:id="10"/>
      <w:bookmarkEnd w:id="11"/>
      <w:bookmarkEnd w:id="12"/>
      <w:r w:rsidR="00592BF2">
        <w:rPr>
          <w:rFonts w:eastAsia="맑은 고딕" w:hint="eastAsia"/>
        </w:rPr>
        <w:t xml:space="preserve">Current </w:t>
      </w:r>
      <w:r w:rsidR="00E061DF">
        <w:rPr>
          <w:rFonts w:eastAsia="맑은 고딕" w:hint="eastAsia"/>
        </w:rPr>
        <w:t>Paging</w:t>
      </w:r>
      <w:r w:rsidR="0037004F">
        <w:rPr>
          <w:rFonts w:eastAsia="맑은 고딕"/>
        </w:rPr>
        <w:t xml:space="preserve"> </w:t>
      </w:r>
      <w:r w:rsidR="00592BF2">
        <w:rPr>
          <w:rFonts w:eastAsia="맑은 고딕" w:hint="eastAsia"/>
        </w:rPr>
        <w:t>Operation</w:t>
      </w:r>
    </w:p>
    <w:p w:rsidR="008C0A1F" w:rsidRDefault="008C0A1F" w:rsidP="008C0A1F">
      <w:pPr>
        <w:rPr>
          <w:rFonts w:eastAsiaTheme="minorEastAsia"/>
        </w:rPr>
      </w:pPr>
      <w:r>
        <w:rPr>
          <w:rFonts w:eastAsiaTheme="minorEastAsia" w:hint="eastAsia"/>
        </w:rPr>
        <w:t>In this section, we first revisit the current paging operation in LTE to provide the background for discussing how it can be modified for use in NB-</w:t>
      </w:r>
      <w:proofErr w:type="spellStart"/>
      <w:r>
        <w:rPr>
          <w:rFonts w:eastAsiaTheme="minorEastAsia" w:hint="eastAsia"/>
        </w:rPr>
        <w:t>I</w:t>
      </w:r>
      <w:r w:rsidR="00AA5EE2">
        <w:rPr>
          <w:rFonts w:eastAsiaTheme="minorEastAsia" w:hint="eastAsia"/>
        </w:rPr>
        <w:t>o</w:t>
      </w:r>
      <w:r>
        <w:rPr>
          <w:rFonts w:eastAsiaTheme="minorEastAsia" w:hint="eastAsia"/>
        </w:rPr>
        <w:t>T</w:t>
      </w:r>
      <w:proofErr w:type="spellEnd"/>
      <w:r>
        <w:rPr>
          <w:rFonts w:eastAsiaTheme="minorEastAsia" w:hint="eastAsia"/>
        </w:rPr>
        <w:t xml:space="preserve"> systems. </w:t>
      </w:r>
    </w:p>
    <w:p w:rsidR="00842605" w:rsidRPr="002647AE" w:rsidRDefault="00842605">
      <w:pPr>
        <w:rPr>
          <w:rFonts w:eastAsiaTheme="minorEastAsia"/>
        </w:rPr>
      </w:pPr>
    </w:p>
    <w:p w:rsidR="00842605" w:rsidRDefault="00E86264">
      <w:pPr>
        <w:rPr>
          <w:rFonts w:eastAsiaTheme="minorEastAsia"/>
        </w:rPr>
      </w:pPr>
      <w:r w:rsidRPr="002647AE">
        <w:rPr>
          <w:rFonts w:eastAsiaTheme="minorEastAsia"/>
          <w:b/>
          <w:sz w:val="24"/>
          <w:szCs w:val="24"/>
        </w:rPr>
        <w:t>2.1 Determination of PF (Paging Frame) and PO (Paging Occasion)</w:t>
      </w:r>
    </w:p>
    <w:p w:rsidR="00842605" w:rsidRDefault="00F84822">
      <w:pPr>
        <w:rPr>
          <w:rFonts w:eastAsiaTheme="minorEastAsia"/>
        </w:rPr>
      </w:pPr>
      <w:r>
        <w:rPr>
          <w:rFonts w:eastAsiaTheme="minorEastAsia" w:hint="eastAsia"/>
        </w:rPr>
        <w:t>From [3], the PF and PO</w:t>
      </w:r>
      <w:r w:rsidR="00020A58">
        <w:rPr>
          <w:rFonts w:eastAsiaTheme="minorEastAsia" w:hint="eastAsia"/>
        </w:rPr>
        <w:t xml:space="preserve"> of current LTE paging operation</w:t>
      </w:r>
      <w:r>
        <w:rPr>
          <w:rFonts w:eastAsiaTheme="minorEastAsia" w:hint="eastAsia"/>
        </w:rPr>
        <w:t xml:space="preserve"> </w:t>
      </w:r>
      <w:r w:rsidR="00020A58">
        <w:rPr>
          <w:rFonts w:eastAsiaTheme="minorEastAsia" w:hint="eastAsia"/>
        </w:rPr>
        <w:t>are</w:t>
      </w:r>
      <w:r>
        <w:rPr>
          <w:rFonts w:eastAsiaTheme="minorEastAsia" w:hint="eastAsia"/>
        </w:rPr>
        <w:t xml:space="preserve"> determined by following formulae using the DRX parameters provided in SI (System Information):</w:t>
      </w:r>
    </w:p>
    <w:p w:rsidR="00842605" w:rsidRDefault="00F84822" w:rsidP="002647AE">
      <w:pPr>
        <w:pStyle w:val="aa"/>
        <w:numPr>
          <w:ilvl w:val="0"/>
          <w:numId w:val="14"/>
        </w:numPr>
        <w:ind w:leftChars="0"/>
        <w:rPr>
          <w:rFonts w:eastAsiaTheme="minorEastAsia"/>
        </w:rPr>
      </w:pPr>
      <w:r>
        <w:rPr>
          <w:rFonts w:eastAsiaTheme="minorEastAsia" w:hint="eastAsia"/>
        </w:rPr>
        <w:t>PF is given by following equation:</w:t>
      </w:r>
    </w:p>
    <w:p w:rsidR="00842605" w:rsidRDefault="00F84822" w:rsidP="002647AE">
      <w:pPr>
        <w:jc w:val="center"/>
        <w:rPr>
          <w:rFonts w:eastAsiaTheme="minorEastAsia"/>
        </w:rPr>
      </w:pPr>
      <w:r w:rsidRPr="007F5331">
        <w:t>SFN mod T= (T div N)*(UE_ID mod N)</w:t>
      </w:r>
    </w:p>
    <w:p w:rsidR="00842605" w:rsidRPr="002647AE" w:rsidRDefault="00842605" w:rsidP="002647AE">
      <w:pPr>
        <w:jc w:val="center"/>
        <w:rPr>
          <w:rFonts w:eastAsiaTheme="minorEastAsia"/>
        </w:rPr>
      </w:pPr>
    </w:p>
    <w:p w:rsidR="00842605" w:rsidRDefault="00F84822" w:rsidP="002647AE">
      <w:pPr>
        <w:pStyle w:val="aa"/>
        <w:numPr>
          <w:ilvl w:val="0"/>
          <w:numId w:val="14"/>
        </w:numPr>
        <w:ind w:leftChars="0"/>
        <w:rPr>
          <w:rFonts w:eastAsiaTheme="minorEastAsia"/>
        </w:rPr>
      </w:pPr>
      <w:r w:rsidRPr="00F84822">
        <w:rPr>
          <w:rFonts w:eastAsiaTheme="minorEastAsia"/>
        </w:rPr>
        <w:t xml:space="preserve">Index </w:t>
      </w:r>
      <w:proofErr w:type="spellStart"/>
      <w:r w:rsidRPr="00F84822">
        <w:rPr>
          <w:rFonts w:eastAsiaTheme="minorEastAsia"/>
        </w:rPr>
        <w:t>i_s</w:t>
      </w:r>
      <w:proofErr w:type="spellEnd"/>
      <w:r w:rsidRPr="00F84822">
        <w:rPr>
          <w:rFonts w:eastAsiaTheme="minorEastAsia"/>
        </w:rPr>
        <w:t xml:space="preserve"> pointing to PO from subframe pattern defined in </w:t>
      </w:r>
      <w:r>
        <w:rPr>
          <w:rFonts w:eastAsiaTheme="minorEastAsia" w:hint="eastAsia"/>
        </w:rPr>
        <w:t>Table 1</w:t>
      </w:r>
      <w:r w:rsidRPr="00F84822">
        <w:rPr>
          <w:rFonts w:eastAsiaTheme="minorEastAsia"/>
        </w:rPr>
        <w:t xml:space="preserve"> will be derived from following calculation:</w:t>
      </w:r>
    </w:p>
    <w:p w:rsidR="00842605" w:rsidRPr="002647AE" w:rsidRDefault="00F84822" w:rsidP="002647AE">
      <w:pPr>
        <w:jc w:val="center"/>
        <w:rPr>
          <w:rFonts w:eastAsiaTheme="minorEastAsia"/>
        </w:rPr>
      </w:pPr>
      <w:proofErr w:type="spellStart"/>
      <w:r w:rsidRPr="007F5331">
        <w:t>i_s</w:t>
      </w:r>
      <w:proofErr w:type="spellEnd"/>
      <w:r w:rsidRPr="007F5331">
        <w:t xml:space="preserve"> = </w:t>
      </w:r>
      <w:proofErr w:type="gramStart"/>
      <w:r w:rsidRPr="007F5331">
        <w:t>floor(</w:t>
      </w:r>
      <w:proofErr w:type="gramEnd"/>
      <w:r w:rsidRPr="007F5331">
        <w:t>UE_ID/N) mod Ns</w:t>
      </w:r>
    </w:p>
    <w:p w:rsidR="00F84822" w:rsidRDefault="00F84822" w:rsidP="00F84822">
      <w:pPr>
        <w:rPr>
          <w:rFonts w:eastAsiaTheme="minorEastAsia"/>
        </w:rPr>
      </w:pPr>
    </w:p>
    <w:p w:rsidR="00F84822" w:rsidRDefault="00F84822" w:rsidP="00F84822">
      <w:pPr>
        <w:rPr>
          <w:rFonts w:eastAsiaTheme="minorEastAsia"/>
        </w:rPr>
      </w:pPr>
      <w:proofErr w:type="gramStart"/>
      <w:r>
        <w:rPr>
          <w:rFonts w:eastAsiaTheme="minorEastAsia" w:hint="eastAsia"/>
        </w:rPr>
        <w:t>where</w:t>
      </w:r>
      <w:proofErr w:type="gramEnd"/>
      <w:r>
        <w:rPr>
          <w:rFonts w:eastAsiaTheme="minorEastAsia" w:hint="eastAsia"/>
        </w:rPr>
        <w:t xml:space="preserve"> t</w:t>
      </w:r>
      <w:r w:rsidRPr="00F84822">
        <w:rPr>
          <w:rFonts w:eastAsiaTheme="minorEastAsia"/>
        </w:rPr>
        <w:t xml:space="preserve">he following </w:t>
      </w:r>
      <w:r w:rsidR="000C7F7B">
        <w:rPr>
          <w:rFonts w:eastAsiaTheme="minorEastAsia" w:hint="eastAsia"/>
        </w:rPr>
        <w:t>p</w:t>
      </w:r>
      <w:r w:rsidRPr="00F84822">
        <w:rPr>
          <w:rFonts w:eastAsiaTheme="minorEastAsia"/>
        </w:rPr>
        <w:t xml:space="preserve">arameters are used for the calculation of the PF and </w:t>
      </w:r>
      <w:proofErr w:type="spellStart"/>
      <w:r w:rsidRPr="00F84822">
        <w:rPr>
          <w:rFonts w:eastAsiaTheme="minorEastAsia"/>
        </w:rPr>
        <w:t>i_s</w:t>
      </w:r>
      <w:proofErr w:type="spellEnd"/>
      <w:r w:rsidRPr="00F84822">
        <w:rPr>
          <w:rFonts w:eastAsiaTheme="minorEastAsia"/>
        </w:rPr>
        <w:t>:</w:t>
      </w:r>
    </w:p>
    <w:p w:rsidR="00842605" w:rsidRDefault="00F84822" w:rsidP="002647AE">
      <w:pPr>
        <w:pStyle w:val="aa"/>
        <w:numPr>
          <w:ilvl w:val="0"/>
          <w:numId w:val="15"/>
        </w:numPr>
        <w:ind w:leftChars="0"/>
        <w:rPr>
          <w:rFonts w:eastAsiaTheme="minorEastAsia"/>
        </w:rPr>
      </w:pPr>
      <w:r>
        <w:rPr>
          <w:rFonts w:eastAsiaTheme="minorEastAsia" w:hint="eastAsia"/>
        </w:rPr>
        <w:t>SFN: System Frame Number.</w:t>
      </w:r>
    </w:p>
    <w:p w:rsidR="00842605" w:rsidRPr="002647AE" w:rsidRDefault="00E86264" w:rsidP="002647AE">
      <w:pPr>
        <w:pStyle w:val="aa"/>
        <w:numPr>
          <w:ilvl w:val="0"/>
          <w:numId w:val="15"/>
        </w:numPr>
        <w:ind w:leftChars="0"/>
        <w:rPr>
          <w:rFonts w:eastAsiaTheme="minorEastAsia"/>
        </w:rPr>
      </w:pPr>
      <w:r w:rsidRPr="002647AE">
        <w:rPr>
          <w:rFonts w:eastAsiaTheme="minorEastAsia"/>
        </w:rPr>
        <w:t xml:space="preserve">T: DRX cycle of the UE. T is determined by the shortest of the UE specific DRX value, if allocated by upper layers, and a default DRX value broadcast in system information. If UE specific DRX is not configured by upper layers, the default value is applied. </w:t>
      </w:r>
    </w:p>
    <w:p w:rsidR="00842605" w:rsidRPr="002647AE" w:rsidRDefault="00E86264" w:rsidP="002647AE">
      <w:pPr>
        <w:pStyle w:val="aa"/>
        <w:numPr>
          <w:ilvl w:val="0"/>
          <w:numId w:val="15"/>
        </w:numPr>
        <w:ind w:leftChars="0"/>
        <w:rPr>
          <w:rFonts w:eastAsiaTheme="minorEastAsia"/>
        </w:rPr>
      </w:pPr>
      <w:proofErr w:type="spellStart"/>
      <w:proofErr w:type="gramStart"/>
      <w:r w:rsidRPr="002647AE">
        <w:rPr>
          <w:rFonts w:eastAsiaTheme="minorEastAsia"/>
        </w:rPr>
        <w:t>nB</w:t>
      </w:r>
      <w:proofErr w:type="spellEnd"/>
      <w:proofErr w:type="gramEnd"/>
      <w:r w:rsidRPr="002647AE">
        <w:rPr>
          <w:rFonts w:eastAsiaTheme="minorEastAsia"/>
        </w:rPr>
        <w:t>: 4T, 2T, T, T/2, T/4, T/8, T/16, T/32.</w:t>
      </w:r>
    </w:p>
    <w:p w:rsidR="00842605" w:rsidRPr="002647AE" w:rsidRDefault="00E86264" w:rsidP="002647AE">
      <w:pPr>
        <w:pStyle w:val="aa"/>
        <w:numPr>
          <w:ilvl w:val="0"/>
          <w:numId w:val="15"/>
        </w:numPr>
        <w:ind w:leftChars="0"/>
        <w:rPr>
          <w:rFonts w:eastAsiaTheme="minorEastAsia"/>
        </w:rPr>
      </w:pPr>
      <w:r w:rsidRPr="002647AE">
        <w:rPr>
          <w:rFonts w:eastAsiaTheme="minorEastAsia"/>
        </w:rPr>
        <w:t>N: min(</w:t>
      </w:r>
      <w:proofErr w:type="spellStart"/>
      <w:r w:rsidRPr="002647AE">
        <w:rPr>
          <w:rFonts w:eastAsiaTheme="minorEastAsia"/>
        </w:rPr>
        <w:t>T,nB</w:t>
      </w:r>
      <w:proofErr w:type="spellEnd"/>
      <w:r w:rsidRPr="002647AE">
        <w:rPr>
          <w:rFonts w:eastAsiaTheme="minorEastAsia"/>
        </w:rPr>
        <w:t>)</w:t>
      </w:r>
    </w:p>
    <w:p w:rsidR="00842605" w:rsidRPr="002647AE" w:rsidRDefault="00E86264" w:rsidP="002647AE">
      <w:pPr>
        <w:pStyle w:val="aa"/>
        <w:numPr>
          <w:ilvl w:val="0"/>
          <w:numId w:val="15"/>
        </w:numPr>
        <w:ind w:leftChars="0"/>
        <w:rPr>
          <w:rFonts w:eastAsiaTheme="minorEastAsia"/>
        </w:rPr>
      </w:pPr>
      <w:r w:rsidRPr="002647AE">
        <w:rPr>
          <w:rFonts w:eastAsiaTheme="minorEastAsia"/>
        </w:rPr>
        <w:t>Ns: max(1,nB/T)</w:t>
      </w:r>
    </w:p>
    <w:p w:rsidR="00842605" w:rsidRPr="002647AE" w:rsidRDefault="00E86264" w:rsidP="002647AE">
      <w:pPr>
        <w:pStyle w:val="aa"/>
        <w:numPr>
          <w:ilvl w:val="0"/>
          <w:numId w:val="15"/>
        </w:numPr>
        <w:ind w:leftChars="0"/>
        <w:rPr>
          <w:rFonts w:eastAsiaTheme="minorEastAsia"/>
        </w:rPr>
      </w:pPr>
      <w:r w:rsidRPr="002647AE">
        <w:rPr>
          <w:rFonts w:eastAsiaTheme="minorEastAsia"/>
        </w:rPr>
        <w:lastRenderedPageBreak/>
        <w:t>UE_ID: IMSI mod 1024.</w:t>
      </w:r>
    </w:p>
    <w:p w:rsidR="00842605" w:rsidRDefault="00F84822" w:rsidP="002647AE">
      <w:pPr>
        <w:jc w:val="center"/>
        <w:rPr>
          <w:rFonts w:eastAsiaTheme="minorEastAsia"/>
        </w:rPr>
      </w:pPr>
      <w:proofErr w:type="gramStart"/>
      <w:r>
        <w:rPr>
          <w:rFonts w:eastAsiaTheme="minorEastAsia" w:hint="eastAsia"/>
        </w:rPr>
        <w:t>Table 1.</w:t>
      </w:r>
      <w:proofErr w:type="gramEnd"/>
      <w:r>
        <w:rPr>
          <w:rFonts w:eastAsiaTheme="minorEastAsia" w:hint="eastAsia"/>
        </w:rPr>
        <w:t xml:space="preserve"> Subframe Pattern for pointing PO according to Ns and </w:t>
      </w:r>
      <w:proofErr w:type="spellStart"/>
      <w:r>
        <w:rPr>
          <w:rFonts w:eastAsiaTheme="minorEastAsia" w:hint="eastAsia"/>
        </w:rPr>
        <w:t>i_s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1"/>
        <w:gridCol w:w="1852"/>
        <w:gridCol w:w="1853"/>
        <w:gridCol w:w="1853"/>
        <w:gridCol w:w="1853"/>
      </w:tblGrid>
      <w:tr w:rsidR="00F84822" w:rsidRPr="007F5331" w:rsidTr="00AA7A94">
        <w:tc>
          <w:tcPr>
            <w:tcW w:w="1971" w:type="dxa"/>
            <w:shd w:val="clear" w:color="auto" w:fill="auto"/>
          </w:tcPr>
          <w:p w:rsidR="00F84822" w:rsidRPr="007F5331" w:rsidRDefault="00F84822" w:rsidP="00AA7A94">
            <w:pPr>
              <w:pStyle w:val="TAH"/>
              <w:rPr>
                <w:lang w:eastAsia="ja-JP"/>
              </w:rPr>
            </w:pPr>
            <w:r w:rsidRPr="007F5331">
              <w:rPr>
                <w:lang w:eastAsia="ja-JP"/>
              </w:rPr>
              <w:t>Ns</w:t>
            </w:r>
          </w:p>
        </w:tc>
        <w:tc>
          <w:tcPr>
            <w:tcW w:w="1971" w:type="dxa"/>
            <w:shd w:val="clear" w:color="auto" w:fill="auto"/>
          </w:tcPr>
          <w:p w:rsidR="00F84822" w:rsidRPr="007F5331"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=0</w:t>
            </w:r>
          </w:p>
        </w:tc>
        <w:tc>
          <w:tcPr>
            <w:tcW w:w="1971" w:type="dxa"/>
            <w:shd w:val="clear" w:color="auto" w:fill="auto"/>
          </w:tcPr>
          <w:p w:rsidR="00F84822" w:rsidRPr="007F5331" w:rsidDel="003C4A3D"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=1</w:t>
            </w:r>
          </w:p>
        </w:tc>
        <w:tc>
          <w:tcPr>
            <w:tcW w:w="1971" w:type="dxa"/>
            <w:shd w:val="clear" w:color="auto" w:fill="auto"/>
          </w:tcPr>
          <w:p w:rsidR="00F84822" w:rsidRPr="007F5331" w:rsidDel="003C4A3D"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=2</w:t>
            </w:r>
          </w:p>
        </w:tc>
        <w:tc>
          <w:tcPr>
            <w:tcW w:w="1971" w:type="dxa"/>
            <w:shd w:val="clear" w:color="auto" w:fill="auto"/>
          </w:tcPr>
          <w:p w:rsidR="00F84822" w:rsidRPr="007F5331" w:rsidDel="003C4A3D"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=3</w:t>
            </w:r>
          </w:p>
        </w:tc>
      </w:tr>
      <w:tr w:rsidR="00F84822" w:rsidRPr="007F5331" w:rsidTr="00AA7A94">
        <w:tc>
          <w:tcPr>
            <w:tcW w:w="1971" w:type="dxa"/>
            <w:shd w:val="clear" w:color="auto" w:fill="auto"/>
          </w:tcPr>
          <w:p w:rsidR="00F84822" w:rsidRPr="007F5331" w:rsidRDefault="00F84822" w:rsidP="00AA7A94">
            <w:pPr>
              <w:pStyle w:val="TAC"/>
              <w:rPr>
                <w:lang w:eastAsia="ja-JP"/>
              </w:rPr>
            </w:pPr>
            <w:r w:rsidRPr="007F5331">
              <w:rPr>
                <w:lang w:eastAsia="ja-JP"/>
              </w:rPr>
              <w:t>1</w:t>
            </w:r>
          </w:p>
        </w:tc>
        <w:tc>
          <w:tcPr>
            <w:tcW w:w="1971" w:type="dxa"/>
            <w:shd w:val="clear" w:color="auto" w:fill="auto"/>
          </w:tcPr>
          <w:p w:rsidR="00F84822" w:rsidRPr="007F5331" w:rsidRDefault="00F84822" w:rsidP="00AA7A94">
            <w:pPr>
              <w:pStyle w:val="TAC"/>
              <w:rPr>
                <w:lang w:eastAsia="ja-JP"/>
              </w:rPr>
            </w:pPr>
            <w:r w:rsidRPr="007F5331">
              <w:rPr>
                <w:lang w:eastAsia="ja-JP"/>
              </w:rPr>
              <w:t>9</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r>
      <w:tr w:rsidR="00F84822" w:rsidRPr="007F5331" w:rsidTr="00AA7A94">
        <w:tc>
          <w:tcPr>
            <w:tcW w:w="1971" w:type="dxa"/>
            <w:shd w:val="clear" w:color="auto" w:fill="auto"/>
          </w:tcPr>
          <w:p w:rsidR="00F84822" w:rsidRPr="007F5331" w:rsidRDefault="00F84822" w:rsidP="00AA7A94">
            <w:pPr>
              <w:pStyle w:val="TAC"/>
              <w:rPr>
                <w:lang w:eastAsia="ja-JP"/>
              </w:rPr>
            </w:pPr>
            <w:r w:rsidRPr="007F5331">
              <w:rPr>
                <w:lang w:eastAsia="ja-JP"/>
              </w:rPr>
              <w:t>2</w:t>
            </w:r>
          </w:p>
        </w:tc>
        <w:tc>
          <w:tcPr>
            <w:tcW w:w="1971" w:type="dxa"/>
            <w:shd w:val="clear" w:color="auto" w:fill="auto"/>
          </w:tcPr>
          <w:p w:rsidR="00F84822" w:rsidRPr="007F5331" w:rsidRDefault="00F84822" w:rsidP="00AA7A94">
            <w:pPr>
              <w:pStyle w:val="TAC"/>
              <w:rPr>
                <w:lang w:eastAsia="ja-JP"/>
              </w:rPr>
            </w:pPr>
            <w:r w:rsidRPr="007F5331">
              <w:rPr>
                <w:lang w:eastAsia="ja-JP"/>
              </w:rPr>
              <w:t>4</w:t>
            </w:r>
          </w:p>
        </w:tc>
        <w:tc>
          <w:tcPr>
            <w:tcW w:w="1971" w:type="dxa"/>
            <w:shd w:val="clear" w:color="auto" w:fill="auto"/>
          </w:tcPr>
          <w:p w:rsidR="00F84822" w:rsidRPr="007F5331" w:rsidRDefault="00F84822" w:rsidP="00AA7A94">
            <w:pPr>
              <w:pStyle w:val="TAC"/>
              <w:rPr>
                <w:lang w:eastAsia="ja-JP"/>
              </w:rPr>
            </w:pPr>
            <w:r w:rsidRPr="007F5331">
              <w:rPr>
                <w:lang w:eastAsia="ja-JP"/>
              </w:rPr>
              <w:t>9</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r>
      <w:tr w:rsidR="00F84822" w:rsidRPr="007F5331" w:rsidTr="00AA7A94">
        <w:tc>
          <w:tcPr>
            <w:tcW w:w="1971" w:type="dxa"/>
            <w:shd w:val="clear" w:color="auto" w:fill="auto"/>
          </w:tcPr>
          <w:p w:rsidR="00F84822" w:rsidRPr="007F5331" w:rsidRDefault="00F84822" w:rsidP="00AA7A94">
            <w:pPr>
              <w:pStyle w:val="TAC"/>
              <w:rPr>
                <w:lang w:eastAsia="ja-JP"/>
              </w:rPr>
            </w:pPr>
            <w:r w:rsidRPr="007F5331">
              <w:rPr>
                <w:lang w:eastAsia="ja-JP"/>
              </w:rPr>
              <w:t>4</w:t>
            </w:r>
          </w:p>
        </w:tc>
        <w:tc>
          <w:tcPr>
            <w:tcW w:w="1971" w:type="dxa"/>
            <w:shd w:val="clear" w:color="auto" w:fill="auto"/>
          </w:tcPr>
          <w:p w:rsidR="00F84822" w:rsidRPr="007F5331" w:rsidRDefault="00F84822" w:rsidP="00AA7A94">
            <w:pPr>
              <w:pStyle w:val="TAC"/>
              <w:rPr>
                <w:lang w:eastAsia="ja-JP"/>
              </w:rPr>
            </w:pPr>
            <w:r w:rsidRPr="007F5331">
              <w:rPr>
                <w:lang w:eastAsia="ja-JP"/>
              </w:rPr>
              <w:t>0</w:t>
            </w:r>
          </w:p>
        </w:tc>
        <w:tc>
          <w:tcPr>
            <w:tcW w:w="1971" w:type="dxa"/>
            <w:shd w:val="clear" w:color="auto" w:fill="auto"/>
          </w:tcPr>
          <w:p w:rsidR="00F84822" w:rsidRPr="007F5331" w:rsidRDefault="00F84822" w:rsidP="00AA7A94">
            <w:pPr>
              <w:pStyle w:val="TAC"/>
              <w:rPr>
                <w:lang w:eastAsia="ja-JP"/>
              </w:rPr>
            </w:pPr>
            <w:r w:rsidRPr="007F5331">
              <w:rPr>
                <w:lang w:eastAsia="ja-JP"/>
              </w:rPr>
              <w:t>4</w:t>
            </w:r>
          </w:p>
        </w:tc>
        <w:tc>
          <w:tcPr>
            <w:tcW w:w="1971" w:type="dxa"/>
            <w:shd w:val="clear" w:color="auto" w:fill="auto"/>
          </w:tcPr>
          <w:p w:rsidR="00F84822" w:rsidRPr="007F5331" w:rsidRDefault="00F84822" w:rsidP="00AA7A94">
            <w:pPr>
              <w:pStyle w:val="TAC"/>
              <w:rPr>
                <w:lang w:eastAsia="ja-JP"/>
              </w:rPr>
            </w:pPr>
            <w:r w:rsidRPr="007F5331">
              <w:rPr>
                <w:lang w:eastAsia="ja-JP"/>
              </w:rPr>
              <w:t>5</w:t>
            </w:r>
          </w:p>
        </w:tc>
        <w:tc>
          <w:tcPr>
            <w:tcW w:w="1971" w:type="dxa"/>
            <w:shd w:val="clear" w:color="auto" w:fill="auto"/>
          </w:tcPr>
          <w:p w:rsidR="00F84822" w:rsidRPr="007F5331" w:rsidRDefault="00F84822" w:rsidP="00AA7A94">
            <w:pPr>
              <w:pStyle w:val="TAC"/>
              <w:rPr>
                <w:lang w:eastAsia="ja-JP"/>
              </w:rPr>
            </w:pPr>
            <w:r w:rsidRPr="007F5331">
              <w:rPr>
                <w:lang w:eastAsia="ja-JP"/>
              </w:rPr>
              <w:t>9</w:t>
            </w:r>
          </w:p>
        </w:tc>
      </w:tr>
    </w:tbl>
    <w:p w:rsidR="00842605" w:rsidRDefault="00842605">
      <w:pPr>
        <w:rPr>
          <w:rFonts w:eastAsiaTheme="minorEastAsia"/>
        </w:rPr>
      </w:pPr>
    </w:p>
    <w:p w:rsidR="00842605" w:rsidRDefault="0072134E" w:rsidP="004177B7">
      <w:pPr>
        <w:rPr>
          <w:rFonts w:eastAsiaTheme="minorEastAsia"/>
        </w:rPr>
      </w:pPr>
      <w:r>
        <w:rPr>
          <w:rFonts w:eastAsiaTheme="minorEastAsia"/>
        </w:rPr>
        <w:t>Here</w:t>
      </w:r>
      <w:r w:rsidR="00E86264" w:rsidRPr="002647AE">
        <w:rPr>
          <w:rFonts w:eastAsiaTheme="minorEastAsia"/>
        </w:rPr>
        <w:t xml:space="preserve">, </w:t>
      </w:r>
      <w:proofErr w:type="spellStart"/>
      <w:r w:rsidR="00E86264" w:rsidRPr="002647AE">
        <w:rPr>
          <w:rFonts w:eastAsiaTheme="minorEastAsia"/>
        </w:rPr>
        <w:t>nB</w:t>
      </w:r>
      <w:proofErr w:type="spellEnd"/>
      <w:r w:rsidR="00E86264" w:rsidRPr="002647AE">
        <w:rPr>
          <w:rFonts w:eastAsiaTheme="minorEastAsia"/>
        </w:rPr>
        <w:t xml:space="preserve"> means the number of PO</w:t>
      </w:r>
      <w:r w:rsidR="00E67665">
        <w:rPr>
          <w:rFonts w:eastAsiaTheme="minorEastAsia" w:hint="eastAsia"/>
        </w:rPr>
        <w:t>s</w:t>
      </w:r>
      <w:r w:rsidR="00E86264" w:rsidRPr="002647AE">
        <w:rPr>
          <w:rFonts w:eastAsiaTheme="minorEastAsia"/>
        </w:rPr>
        <w:t xml:space="preserve"> to be transmitted in a </w:t>
      </w:r>
      <w:r w:rsidR="000C7F7B">
        <w:rPr>
          <w:rFonts w:eastAsiaTheme="minorEastAsia" w:hint="eastAsia"/>
        </w:rPr>
        <w:t>f</w:t>
      </w:r>
      <w:r w:rsidR="00E86264" w:rsidRPr="002647AE">
        <w:rPr>
          <w:rFonts w:eastAsiaTheme="minorEastAsia"/>
        </w:rPr>
        <w:t>rame</w:t>
      </w:r>
      <w:r w:rsidR="000C7F7B">
        <w:rPr>
          <w:rFonts w:eastAsiaTheme="minorEastAsia" w:hint="eastAsia"/>
        </w:rPr>
        <w:t xml:space="preserve">, </w:t>
      </w:r>
      <w:r w:rsidR="0013054F">
        <w:rPr>
          <w:rFonts w:eastAsiaTheme="minorEastAsia" w:hint="eastAsia"/>
        </w:rPr>
        <w:t>and</w:t>
      </w:r>
      <w:r w:rsidR="00E86264" w:rsidRPr="002647AE">
        <w:rPr>
          <w:rFonts w:eastAsiaTheme="minorEastAsia"/>
        </w:rPr>
        <w:t xml:space="preserve"> is reflected </w:t>
      </w:r>
      <w:r w:rsidR="0013054F">
        <w:rPr>
          <w:rFonts w:eastAsiaTheme="minorEastAsia" w:hint="eastAsia"/>
        </w:rPr>
        <w:t>in</w:t>
      </w:r>
      <w:r w:rsidR="00E86264" w:rsidRPr="002647AE">
        <w:rPr>
          <w:rFonts w:eastAsiaTheme="minorEastAsia"/>
        </w:rPr>
        <w:t xml:space="preserve"> </w:t>
      </w:r>
      <w:r w:rsidR="007B012E">
        <w:rPr>
          <w:rFonts w:eastAsiaTheme="minorEastAsia" w:hint="eastAsia"/>
        </w:rPr>
        <w:t xml:space="preserve">the </w:t>
      </w:r>
      <w:r w:rsidR="0013054F">
        <w:rPr>
          <w:rFonts w:eastAsiaTheme="minorEastAsia" w:hint="eastAsia"/>
        </w:rPr>
        <w:t>resulting values</w:t>
      </w:r>
      <w:r w:rsidR="007B012E">
        <w:rPr>
          <w:rFonts w:eastAsiaTheme="minorEastAsia" w:hint="eastAsia"/>
        </w:rPr>
        <w:t xml:space="preserve"> of </w:t>
      </w:r>
      <w:r w:rsidR="00E86264" w:rsidRPr="002647AE">
        <w:rPr>
          <w:rFonts w:eastAsiaTheme="minorEastAsia"/>
        </w:rPr>
        <w:t>N for PF</w:t>
      </w:r>
      <w:r w:rsidR="0013054F">
        <w:rPr>
          <w:rFonts w:eastAsiaTheme="minorEastAsia" w:hint="eastAsia"/>
        </w:rPr>
        <w:t>,</w:t>
      </w:r>
      <w:r w:rsidR="00E86264" w:rsidRPr="002647AE">
        <w:rPr>
          <w:rFonts w:eastAsiaTheme="minorEastAsia"/>
        </w:rPr>
        <w:t xml:space="preserve"> and </w:t>
      </w:r>
      <w:r w:rsidR="007B012E">
        <w:rPr>
          <w:rFonts w:eastAsiaTheme="minorEastAsia" w:hint="eastAsia"/>
        </w:rPr>
        <w:t xml:space="preserve">of </w:t>
      </w:r>
      <w:r w:rsidR="00E86264" w:rsidRPr="002647AE">
        <w:rPr>
          <w:rFonts w:eastAsiaTheme="minorEastAsia"/>
        </w:rPr>
        <w:t>Ns for PO</w:t>
      </w:r>
      <w:r w:rsidR="0013054F">
        <w:rPr>
          <w:rFonts w:eastAsiaTheme="minorEastAsia" w:hint="eastAsia"/>
        </w:rPr>
        <w:t xml:space="preserve"> i.e. </w:t>
      </w:r>
      <w:r w:rsidR="00556685">
        <w:rPr>
          <w:rFonts w:eastAsiaTheme="minorEastAsia" w:hint="eastAsia"/>
        </w:rPr>
        <w:t xml:space="preserve">the </w:t>
      </w:r>
      <w:r w:rsidR="00666970">
        <w:rPr>
          <w:rFonts w:eastAsiaTheme="minorEastAsia" w:hint="eastAsia"/>
        </w:rPr>
        <w:t xml:space="preserve">value </w:t>
      </w:r>
      <w:proofErr w:type="spellStart"/>
      <w:r w:rsidR="00666970">
        <w:rPr>
          <w:rFonts w:eastAsiaTheme="minorEastAsia" w:hint="eastAsia"/>
        </w:rPr>
        <w:t>nB</w:t>
      </w:r>
      <w:proofErr w:type="spellEnd"/>
      <w:r w:rsidR="00666970">
        <w:rPr>
          <w:rFonts w:eastAsiaTheme="minorEastAsia" w:hint="eastAsia"/>
        </w:rPr>
        <w:t xml:space="preserve"> </w:t>
      </w:r>
      <w:r w:rsidR="00956DB8">
        <w:rPr>
          <w:rFonts w:eastAsiaTheme="minorEastAsia" w:hint="eastAsia"/>
        </w:rPr>
        <w:t>influences</w:t>
      </w:r>
      <w:r w:rsidR="002D743F">
        <w:rPr>
          <w:rFonts w:eastAsiaTheme="minorEastAsia" w:hint="eastAsia"/>
        </w:rPr>
        <w:t xml:space="preserve"> the </w:t>
      </w:r>
      <w:r w:rsidR="00666970">
        <w:rPr>
          <w:rFonts w:eastAsiaTheme="minorEastAsia" w:hint="eastAsia"/>
        </w:rPr>
        <w:t>number of paging messages to be conveyed in a cell during a day.</w:t>
      </w:r>
      <w:r w:rsidR="007E2415">
        <w:rPr>
          <w:rFonts w:eastAsiaTheme="minorEastAsia" w:hint="eastAsia"/>
        </w:rPr>
        <w:t xml:space="preserve"> </w:t>
      </w:r>
      <w:r w:rsidR="004177B7">
        <w:rPr>
          <w:rFonts w:eastAsiaTheme="minorEastAsia" w:hint="eastAsia"/>
        </w:rPr>
        <w:t xml:space="preserve">In addition, when considering the current </w:t>
      </w:r>
      <w:proofErr w:type="spellStart"/>
      <w:r w:rsidR="004177B7">
        <w:rPr>
          <w:rFonts w:eastAsiaTheme="minorEastAsia" w:hint="eastAsia"/>
        </w:rPr>
        <w:t>eDRX</w:t>
      </w:r>
      <w:proofErr w:type="spellEnd"/>
      <w:r w:rsidR="004177B7">
        <w:rPr>
          <w:rFonts w:eastAsiaTheme="minorEastAsia" w:hint="eastAsia"/>
        </w:rPr>
        <w:t xml:space="preserve"> discussion, the range of </w:t>
      </w:r>
      <w:proofErr w:type="spellStart"/>
      <w:r w:rsidR="004177B7">
        <w:rPr>
          <w:rFonts w:eastAsiaTheme="minorEastAsia" w:hint="eastAsia"/>
        </w:rPr>
        <w:t>nB</w:t>
      </w:r>
      <w:proofErr w:type="spellEnd"/>
      <w:r w:rsidR="004177B7">
        <w:rPr>
          <w:rFonts w:eastAsiaTheme="minorEastAsia" w:hint="eastAsia"/>
        </w:rPr>
        <w:t xml:space="preserve"> needs to be reconsidered</w:t>
      </w:r>
      <w:r w:rsidR="00582855">
        <w:rPr>
          <w:rFonts w:eastAsiaTheme="minorEastAsia" w:hint="eastAsia"/>
        </w:rPr>
        <w:t>, e.g. more sparse PO distribution over PF, such as T/64, T/</w:t>
      </w:r>
      <w:proofErr w:type="gramStart"/>
      <w:r w:rsidR="00582855">
        <w:rPr>
          <w:rFonts w:eastAsiaTheme="minorEastAsia" w:hint="eastAsia"/>
        </w:rPr>
        <w:t xml:space="preserve">128, </w:t>
      </w:r>
      <w:r w:rsidR="00582855">
        <w:rPr>
          <w:rFonts w:eastAsiaTheme="minorEastAsia"/>
        </w:rPr>
        <w:t>…</w:t>
      </w:r>
      <w:proofErr w:type="gramEnd"/>
      <w:r w:rsidR="00582855">
        <w:rPr>
          <w:rFonts w:eastAsiaTheme="minorEastAsia" w:hint="eastAsia"/>
        </w:rPr>
        <w:t xml:space="preserve"> as </w:t>
      </w:r>
      <w:proofErr w:type="spellStart"/>
      <w:r w:rsidR="00582855">
        <w:rPr>
          <w:rFonts w:eastAsiaTheme="minorEastAsia" w:hint="eastAsia"/>
        </w:rPr>
        <w:t>nB</w:t>
      </w:r>
      <w:proofErr w:type="spellEnd"/>
      <w:r w:rsidR="00582855">
        <w:rPr>
          <w:rFonts w:eastAsiaTheme="minorEastAsia" w:hint="eastAsia"/>
        </w:rPr>
        <w:t>.</w:t>
      </w:r>
    </w:p>
    <w:p w:rsidR="00842605" w:rsidRPr="00FB59F4" w:rsidRDefault="00E86264">
      <w:pPr>
        <w:rPr>
          <w:rFonts w:eastAsiaTheme="minorEastAsia"/>
          <w:b/>
          <w:i/>
        </w:rPr>
      </w:pPr>
      <w:proofErr w:type="gramStart"/>
      <w:r w:rsidRPr="00FB59F4">
        <w:rPr>
          <w:rFonts w:eastAsiaTheme="minorEastAsia"/>
          <w:b/>
          <w:i/>
        </w:rPr>
        <w:t>Observation 1.</w:t>
      </w:r>
      <w:proofErr w:type="gramEnd"/>
      <w:r w:rsidRPr="00FB59F4">
        <w:rPr>
          <w:rFonts w:eastAsiaTheme="minorEastAsia"/>
          <w:b/>
          <w:i/>
        </w:rPr>
        <w:t xml:space="preserve"> The val</w:t>
      </w:r>
      <w:r w:rsidR="004D1A09">
        <w:rPr>
          <w:rFonts w:eastAsiaTheme="minorEastAsia"/>
          <w:b/>
          <w:i/>
        </w:rPr>
        <w:t xml:space="preserve">ue of </w:t>
      </w:r>
      <w:proofErr w:type="spellStart"/>
      <w:r w:rsidR="004D1A09">
        <w:rPr>
          <w:rFonts w:eastAsiaTheme="minorEastAsia"/>
          <w:b/>
          <w:i/>
        </w:rPr>
        <w:t>nB</w:t>
      </w:r>
      <w:proofErr w:type="spellEnd"/>
      <w:r w:rsidR="004D1A09">
        <w:rPr>
          <w:rFonts w:eastAsiaTheme="minorEastAsia"/>
          <w:b/>
          <w:i/>
        </w:rPr>
        <w:t xml:space="preserve"> needs to be determined</w:t>
      </w:r>
      <w:r w:rsidRPr="00FB59F4">
        <w:rPr>
          <w:rFonts w:eastAsiaTheme="minorEastAsia"/>
          <w:b/>
          <w:i/>
        </w:rPr>
        <w:t xml:space="preserve"> considering the </w:t>
      </w:r>
      <w:r w:rsidR="0031777C" w:rsidRPr="00FB59F4">
        <w:rPr>
          <w:rFonts w:eastAsiaTheme="minorEastAsia" w:hint="eastAsia"/>
          <w:b/>
          <w:i/>
        </w:rPr>
        <w:t>number</w:t>
      </w:r>
      <w:r w:rsidRPr="00FB59F4">
        <w:rPr>
          <w:rFonts w:eastAsiaTheme="minorEastAsia"/>
          <w:b/>
          <w:i/>
        </w:rPr>
        <w:t xml:space="preserve"> of required paging messages in NB-</w:t>
      </w:r>
      <w:proofErr w:type="spellStart"/>
      <w:r w:rsidRPr="00FB59F4">
        <w:rPr>
          <w:rFonts w:eastAsiaTheme="minorEastAsia"/>
          <w:b/>
          <w:i/>
        </w:rPr>
        <w:t>I</w:t>
      </w:r>
      <w:r w:rsidR="00AA5EE2">
        <w:rPr>
          <w:rFonts w:eastAsiaTheme="minorEastAsia" w:hint="eastAsia"/>
          <w:b/>
          <w:i/>
        </w:rPr>
        <w:t>o</w:t>
      </w:r>
      <w:r w:rsidRPr="00FB59F4">
        <w:rPr>
          <w:rFonts w:eastAsiaTheme="minorEastAsia"/>
          <w:b/>
          <w:i/>
        </w:rPr>
        <w:t>T</w:t>
      </w:r>
      <w:proofErr w:type="spellEnd"/>
      <w:r w:rsidR="004177B7">
        <w:rPr>
          <w:rFonts w:eastAsiaTheme="minorEastAsia" w:hint="eastAsia"/>
          <w:b/>
          <w:i/>
        </w:rPr>
        <w:t xml:space="preserve"> and the current </w:t>
      </w:r>
      <w:proofErr w:type="spellStart"/>
      <w:r w:rsidR="004177B7">
        <w:rPr>
          <w:rFonts w:eastAsiaTheme="minorEastAsia" w:hint="eastAsia"/>
          <w:b/>
          <w:i/>
        </w:rPr>
        <w:t>eDRX</w:t>
      </w:r>
      <w:proofErr w:type="spellEnd"/>
      <w:r w:rsidR="004177B7">
        <w:rPr>
          <w:rFonts w:eastAsiaTheme="minorEastAsia" w:hint="eastAsia"/>
          <w:b/>
          <w:i/>
        </w:rPr>
        <w:t xml:space="preserve"> discussion</w:t>
      </w:r>
      <w:r w:rsidRPr="00FB59F4">
        <w:rPr>
          <w:rFonts w:eastAsiaTheme="minorEastAsia"/>
          <w:b/>
          <w:i/>
        </w:rPr>
        <w:t>.</w:t>
      </w:r>
    </w:p>
    <w:p w:rsidR="00842605" w:rsidRDefault="00842605">
      <w:pPr>
        <w:rPr>
          <w:rFonts w:eastAsiaTheme="minorEastAsia"/>
        </w:rPr>
      </w:pPr>
    </w:p>
    <w:p w:rsidR="00842605" w:rsidRDefault="00AA7A94">
      <w:pPr>
        <w:rPr>
          <w:rFonts w:eastAsiaTheme="minorEastAsia"/>
        </w:rPr>
      </w:pPr>
      <w:r w:rsidRPr="000F1A13">
        <w:rPr>
          <w:rFonts w:eastAsiaTheme="minorEastAsia" w:hint="eastAsia"/>
          <w:b/>
          <w:sz w:val="22"/>
        </w:rPr>
        <w:t>2.</w:t>
      </w:r>
      <w:r>
        <w:rPr>
          <w:rFonts w:eastAsiaTheme="minorEastAsia" w:hint="eastAsia"/>
          <w:b/>
          <w:sz w:val="22"/>
        </w:rPr>
        <w:t>2</w:t>
      </w:r>
      <w:r w:rsidRPr="000F1A13">
        <w:rPr>
          <w:rFonts w:eastAsiaTheme="minorEastAsia" w:hint="eastAsia"/>
          <w:b/>
          <w:sz w:val="22"/>
        </w:rPr>
        <w:t xml:space="preserve"> </w:t>
      </w:r>
      <w:r>
        <w:rPr>
          <w:rFonts w:eastAsiaTheme="minorEastAsia" w:hint="eastAsia"/>
          <w:b/>
          <w:sz w:val="22"/>
        </w:rPr>
        <w:t xml:space="preserve">The amount of Network Commands for Paging </w:t>
      </w:r>
    </w:p>
    <w:p w:rsidR="00842605" w:rsidRDefault="000C0DB2">
      <w:pPr>
        <w:rPr>
          <w:rFonts w:eastAsiaTheme="minorEastAsia"/>
        </w:rPr>
      </w:pPr>
      <w:r>
        <w:rPr>
          <w:rFonts w:eastAsiaTheme="minorEastAsia" w:hint="eastAsia"/>
        </w:rPr>
        <w:t xml:space="preserve">Paging is triggered by network commands, </w:t>
      </w:r>
      <w:r w:rsidR="00AE2AFA">
        <w:rPr>
          <w:rFonts w:eastAsiaTheme="minorEastAsia" w:hint="eastAsia"/>
        </w:rPr>
        <w:t xml:space="preserve">whose model will be </w:t>
      </w:r>
      <w:r w:rsidR="007555F2">
        <w:rPr>
          <w:rFonts w:eastAsiaTheme="minorEastAsia" w:hint="eastAsia"/>
        </w:rPr>
        <w:t xml:space="preserve">referred to as </w:t>
      </w:r>
      <w:r>
        <w:rPr>
          <w:rFonts w:eastAsiaTheme="minorEastAsia" w:hint="eastAsia"/>
        </w:rPr>
        <w:t xml:space="preserve">Network Triggered Reporting (NTR). </w:t>
      </w:r>
      <w:r w:rsidR="007555F2" w:rsidRPr="00AE2AFA">
        <w:rPr>
          <w:rFonts w:eastAsiaTheme="minorEastAsia" w:hint="eastAsia"/>
        </w:rPr>
        <w:t>W</w:t>
      </w:r>
      <w:r w:rsidR="00AA7A94" w:rsidRPr="00AE2AFA">
        <w:rPr>
          <w:rFonts w:eastAsiaTheme="minorEastAsia" w:hint="eastAsia"/>
        </w:rPr>
        <w:t>hen it comes to the amount of traffic, CIoT has much smaller volume than LTE.</w:t>
      </w:r>
      <w:r w:rsidR="00AA7A94">
        <w:rPr>
          <w:rFonts w:eastAsiaTheme="minorEastAsia" w:hint="eastAsia"/>
        </w:rPr>
        <w:t xml:space="preserve"> </w:t>
      </w:r>
      <w:r w:rsidR="00AE2AFA">
        <w:rPr>
          <w:rFonts w:eastAsiaTheme="minorEastAsia" w:hint="eastAsia"/>
        </w:rPr>
        <w:t xml:space="preserve">In terms of traffic pattern, </w:t>
      </w:r>
      <w:r w:rsidR="00AA7A94">
        <w:rPr>
          <w:rFonts w:eastAsiaTheme="minorEastAsia" w:hint="eastAsia"/>
        </w:rPr>
        <w:t>TR 45.820</w:t>
      </w:r>
      <w:r w:rsidR="00AE2AFA">
        <w:rPr>
          <w:rFonts w:eastAsiaTheme="minorEastAsia" w:hint="eastAsia"/>
        </w:rPr>
        <w:t xml:space="preserve"> models the</w:t>
      </w:r>
      <w:r w:rsidR="00AA7A94">
        <w:rPr>
          <w:rFonts w:eastAsiaTheme="minorEastAsia" w:hint="eastAsia"/>
        </w:rPr>
        <w:t xml:space="preserve"> </w:t>
      </w:r>
      <w:r w:rsidR="00AE2AFA">
        <w:rPr>
          <w:rFonts w:eastAsiaTheme="minorEastAsia" w:hint="eastAsia"/>
        </w:rPr>
        <w:t>NTR</w:t>
      </w:r>
      <w:r w:rsidR="00AA7A94">
        <w:rPr>
          <w:rFonts w:eastAsiaTheme="minorEastAsia" w:hint="eastAsia"/>
        </w:rPr>
        <w:t xml:space="preserve"> </w:t>
      </w:r>
      <w:r w:rsidR="00AE2AFA">
        <w:rPr>
          <w:rFonts w:eastAsiaTheme="minorEastAsia" w:hint="eastAsia"/>
        </w:rPr>
        <w:t>with</w:t>
      </w:r>
      <w:r w:rsidR="007555F2">
        <w:rPr>
          <w:rFonts w:eastAsiaTheme="minorEastAsia" w:hint="eastAsia"/>
        </w:rPr>
        <w:t xml:space="preserve"> </w:t>
      </w:r>
      <w:r w:rsidR="00AA7A94">
        <w:rPr>
          <w:rFonts w:eastAsiaTheme="minorEastAsia" w:hint="eastAsia"/>
        </w:rPr>
        <w:t>inter-arrival time</w:t>
      </w:r>
      <w:r w:rsidR="00AE2AFA">
        <w:rPr>
          <w:rFonts w:eastAsiaTheme="minorEastAsia" w:hint="eastAsia"/>
        </w:rPr>
        <w:t xml:space="preserve"> </w:t>
      </w:r>
      <w:r w:rsidR="00AA7A94">
        <w:rPr>
          <w:rFonts w:eastAsiaTheme="minorEastAsia" w:hint="eastAsia"/>
        </w:rPr>
        <w:t xml:space="preserve">distributed </w:t>
      </w:r>
      <w:r w:rsidR="007555F2">
        <w:rPr>
          <w:rFonts w:eastAsiaTheme="minorEastAsia" w:hint="eastAsia"/>
        </w:rPr>
        <w:t>between</w:t>
      </w:r>
      <w:r w:rsidR="00AA7A94">
        <w:rPr>
          <w:rFonts w:eastAsiaTheme="minorEastAsia" w:hint="eastAsia"/>
        </w:rPr>
        <w:t xml:space="preserve"> 2 hours to 1 day</w:t>
      </w:r>
      <w:r w:rsidR="007555F2">
        <w:rPr>
          <w:rFonts w:eastAsiaTheme="minorEastAsia" w:hint="eastAsia"/>
        </w:rPr>
        <w:t>,</w:t>
      </w:r>
      <w:r w:rsidR="00AA7A94">
        <w:rPr>
          <w:rFonts w:eastAsiaTheme="minorEastAsia" w:hint="eastAsia"/>
        </w:rPr>
        <w:t xml:space="preserve"> mean</w:t>
      </w:r>
      <w:r w:rsidR="007555F2">
        <w:rPr>
          <w:rFonts w:eastAsiaTheme="minorEastAsia" w:hint="eastAsia"/>
        </w:rPr>
        <w:t>ing</w:t>
      </w:r>
      <w:r w:rsidR="00AA7A94">
        <w:rPr>
          <w:rFonts w:eastAsiaTheme="minorEastAsia" w:hint="eastAsia"/>
        </w:rPr>
        <w:t xml:space="preserve"> that CIoT devices transmit UL data </w:t>
      </w:r>
      <w:r w:rsidR="007555F2">
        <w:rPr>
          <w:rFonts w:eastAsiaTheme="minorEastAsia" w:hint="eastAsia"/>
        </w:rPr>
        <w:t xml:space="preserve">at most </w:t>
      </w:r>
      <w:r w:rsidR="00AA7A94">
        <w:rPr>
          <w:rFonts w:eastAsiaTheme="minorEastAsia" w:hint="eastAsia"/>
        </w:rPr>
        <w:t>12</w:t>
      </w:r>
      <w:r>
        <w:rPr>
          <w:rFonts w:eastAsiaTheme="minorEastAsia" w:hint="eastAsia"/>
        </w:rPr>
        <w:t xml:space="preserve"> times per a day for NTR traffic</w:t>
      </w:r>
      <w:r w:rsidR="00AA7A94">
        <w:rPr>
          <w:rFonts w:eastAsiaTheme="minorEastAsia" w:hint="eastAsia"/>
        </w:rPr>
        <w:t>.</w:t>
      </w:r>
      <w:r>
        <w:rPr>
          <w:rFonts w:eastAsiaTheme="minorEastAsia" w:hint="eastAsia"/>
        </w:rPr>
        <w:t xml:space="preserve"> </w:t>
      </w:r>
      <w:r w:rsidR="00AD7EB6">
        <w:rPr>
          <w:rFonts w:eastAsiaTheme="minorEastAsia" w:hint="eastAsia"/>
        </w:rPr>
        <w:t>According to simulation</w:t>
      </w:r>
      <w:r w:rsidR="00150C51">
        <w:rPr>
          <w:rFonts w:eastAsiaTheme="minorEastAsia" w:hint="eastAsia"/>
        </w:rPr>
        <w:t xml:space="preserve">, </w:t>
      </w:r>
      <w:r>
        <w:rPr>
          <w:rFonts w:eastAsiaTheme="minorEastAsia" w:hint="eastAsia"/>
        </w:rPr>
        <w:t>CIoT devices receive</w:t>
      </w:r>
      <w:r w:rsidR="007555F2">
        <w:rPr>
          <w:rFonts w:eastAsiaTheme="minorEastAsia" w:hint="eastAsia"/>
        </w:rPr>
        <w:t xml:space="preserve"> an average of</w:t>
      </w:r>
      <w:r>
        <w:rPr>
          <w:rFonts w:eastAsiaTheme="minorEastAsia" w:hint="eastAsia"/>
        </w:rPr>
        <w:t xml:space="preserve"> </w:t>
      </w:r>
      <w:r w:rsidR="007555F2">
        <w:rPr>
          <w:rFonts w:eastAsiaTheme="minorEastAsia" w:hint="eastAsia"/>
        </w:rPr>
        <w:t>just 2.25</w:t>
      </w:r>
      <w:r>
        <w:rPr>
          <w:rFonts w:eastAsiaTheme="minorEastAsia" w:hint="eastAsia"/>
        </w:rPr>
        <w:t xml:space="preserve"> paging</w:t>
      </w:r>
      <w:r w:rsidR="00225ABD">
        <w:rPr>
          <w:rFonts w:eastAsiaTheme="minorEastAsia" w:hint="eastAsia"/>
        </w:rPr>
        <w:t xml:space="preserve"> message</w:t>
      </w:r>
      <w:r>
        <w:rPr>
          <w:rFonts w:eastAsiaTheme="minorEastAsia" w:hint="eastAsia"/>
        </w:rPr>
        <w:t>s per</w:t>
      </w:r>
      <w:r w:rsidR="007555F2">
        <w:rPr>
          <w:rFonts w:eastAsiaTheme="minorEastAsia" w:hint="eastAsia"/>
        </w:rPr>
        <w:t xml:space="preserve"> </w:t>
      </w:r>
      <w:r>
        <w:rPr>
          <w:rFonts w:eastAsiaTheme="minorEastAsia" w:hint="eastAsia"/>
        </w:rPr>
        <w:t>day for NTR traffic</w:t>
      </w:r>
      <w:r w:rsidR="00AD7EB6">
        <w:rPr>
          <w:rFonts w:eastAsiaTheme="minorEastAsia" w:hint="eastAsia"/>
        </w:rPr>
        <w:t xml:space="preserve">, which is </w:t>
      </w:r>
      <w:proofErr w:type="gramStart"/>
      <w:r w:rsidR="00AD7EB6">
        <w:rPr>
          <w:rFonts w:eastAsiaTheme="minorEastAsia" w:hint="eastAsia"/>
        </w:rPr>
        <w:t>small</w:t>
      </w:r>
      <w:r w:rsidR="002647AE">
        <w:rPr>
          <w:rFonts w:eastAsiaTheme="minorEastAsia" w:hint="eastAsia"/>
        </w:rPr>
        <w:t>er</w:t>
      </w:r>
      <w:proofErr w:type="gramEnd"/>
      <w:r w:rsidR="00AD7EB6">
        <w:rPr>
          <w:rFonts w:eastAsiaTheme="minorEastAsia" w:hint="eastAsia"/>
        </w:rPr>
        <w:t xml:space="preserve"> compared to </w:t>
      </w:r>
      <w:r w:rsidR="002647AE">
        <w:rPr>
          <w:rFonts w:eastAsiaTheme="minorEastAsia" w:hint="eastAsia"/>
        </w:rPr>
        <w:t xml:space="preserve">paging messages of normal </w:t>
      </w:r>
      <w:r w:rsidR="00AD7EB6">
        <w:rPr>
          <w:rFonts w:eastAsiaTheme="minorEastAsia" w:hint="eastAsia"/>
        </w:rPr>
        <w:t>LTE</w:t>
      </w:r>
      <w:r w:rsidR="002647AE">
        <w:rPr>
          <w:rFonts w:eastAsiaTheme="minorEastAsia" w:hint="eastAsia"/>
        </w:rPr>
        <w:t xml:space="preserve"> devices</w:t>
      </w:r>
      <w:r w:rsidR="00AD7EB6">
        <w:rPr>
          <w:rFonts w:eastAsiaTheme="minorEastAsia" w:hint="eastAsia"/>
        </w:rPr>
        <w:t>.</w:t>
      </w:r>
      <w:r w:rsidR="00AA7A94">
        <w:rPr>
          <w:rFonts w:eastAsiaTheme="minorEastAsia" w:hint="eastAsia"/>
        </w:rPr>
        <w:t xml:space="preserve"> Table </w:t>
      </w:r>
      <w:r w:rsidR="00213C63">
        <w:rPr>
          <w:rFonts w:eastAsiaTheme="minorEastAsia" w:hint="eastAsia"/>
        </w:rPr>
        <w:t>3</w:t>
      </w:r>
      <w:r w:rsidR="00AA7A94">
        <w:rPr>
          <w:rFonts w:eastAsiaTheme="minorEastAsia" w:hint="eastAsia"/>
        </w:rPr>
        <w:t xml:space="preserve"> shows the traffic model of NTR mode used for paging operation.</w:t>
      </w:r>
    </w:p>
    <w:p w:rsidR="008B1A97" w:rsidRDefault="008B1A97">
      <w:pPr>
        <w:widowControl/>
        <w:wordWrap/>
        <w:autoSpaceDE/>
        <w:autoSpaceDN/>
        <w:spacing w:after="0" w:line="240" w:lineRule="auto"/>
        <w:jc w:val="left"/>
        <w:rPr>
          <w:rFonts w:eastAsiaTheme="minorEastAsia"/>
        </w:rPr>
      </w:pPr>
    </w:p>
    <w:p w:rsidR="00AA7A94" w:rsidRDefault="00AA7A94" w:rsidP="00AA7A94">
      <w:pPr>
        <w:jc w:val="center"/>
        <w:rPr>
          <w:rFonts w:eastAsiaTheme="minorEastAsia"/>
        </w:rPr>
      </w:pPr>
      <w:bookmarkStart w:id="13" w:name="_GoBack"/>
      <w:bookmarkEnd w:id="13"/>
      <w:proofErr w:type="gramStart"/>
      <w:r>
        <w:rPr>
          <w:rFonts w:eastAsiaTheme="minorEastAsia" w:hint="eastAsia"/>
        </w:rPr>
        <w:t xml:space="preserve">Table </w:t>
      </w:r>
      <w:r w:rsidR="00213C63">
        <w:rPr>
          <w:rFonts w:eastAsiaTheme="minorEastAsia" w:hint="eastAsia"/>
        </w:rPr>
        <w:t>3</w:t>
      </w:r>
      <w:r>
        <w:rPr>
          <w:rFonts w:eastAsiaTheme="minorEastAsia" w:hint="eastAsia"/>
        </w:rPr>
        <w:t>.</w:t>
      </w:r>
      <w:proofErr w:type="gramEnd"/>
      <w:r>
        <w:rPr>
          <w:rFonts w:eastAsiaTheme="minorEastAsia" w:hint="eastAsia"/>
        </w:rPr>
        <w:t xml:space="preserve"> Traffic mode of NTR mode [2]</w:t>
      </w:r>
    </w:p>
    <w:tbl>
      <w:tblPr>
        <w:tblStyle w:val="a6"/>
        <w:tblW w:w="0" w:type="auto"/>
        <w:tblBorders>
          <w:insideV w:val="double" w:sz="4" w:space="0" w:color="auto"/>
        </w:tblBorders>
        <w:tblLook w:val="04A0"/>
      </w:tblPr>
      <w:tblGrid>
        <w:gridCol w:w="4786"/>
        <w:gridCol w:w="4438"/>
      </w:tblGrid>
      <w:tr w:rsidR="00AA7A94" w:rsidTr="00AA7A94">
        <w:tc>
          <w:tcPr>
            <w:tcW w:w="4786" w:type="dxa"/>
          </w:tcPr>
          <w:p w:rsidR="00AA7A94" w:rsidRDefault="00AA7A94" w:rsidP="00AA7A94">
            <w:pPr>
              <w:rPr>
                <w:rFonts w:eastAsiaTheme="minorEastAsia"/>
              </w:rPr>
            </w:pPr>
            <w:r w:rsidRPr="007B1BF5">
              <w:rPr>
                <w:rFonts w:eastAsiaTheme="minorEastAsia"/>
              </w:rPr>
              <w:t>Response Probability about the Network Command</w:t>
            </w:r>
          </w:p>
        </w:tc>
        <w:tc>
          <w:tcPr>
            <w:tcW w:w="4438" w:type="dxa"/>
          </w:tcPr>
          <w:p w:rsidR="00AA7A94" w:rsidRDefault="00AA7A94" w:rsidP="00AA7A94">
            <w:pPr>
              <w:rPr>
                <w:rFonts w:eastAsiaTheme="minorEastAsia"/>
              </w:rPr>
            </w:pPr>
            <w:r w:rsidRPr="007B1BF5">
              <w:rPr>
                <w:rFonts w:eastAsiaTheme="minorEastAsia"/>
              </w:rPr>
              <w:t>response of 50%, not response of 50%</w:t>
            </w:r>
          </w:p>
        </w:tc>
      </w:tr>
      <w:tr w:rsidR="00AA7A94" w:rsidTr="00AA7A94">
        <w:tc>
          <w:tcPr>
            <w:tcW w:w="4786" w:type="dxa"/>
          </w:tcPr>
          <w:p w:rsidR="00AA7A94" w:rsidRDefault="00AA7A94" w:rsidP="00AA7A94">
            <w:pPr>
              <w:rPr>
                <w:rFonts w:eastAsiaTheme="minorEastAsia"/>
              </w:rPr>
            </w:pPr>
            <w:r w:rsidRPr="007B1BF5">
              <w:rPr>
                <w:rFonts w:eastAsiaTheme="minorEastAsia"/>
              </w:rPr>
              <w:t>The size of the downlink Network Command</w:t>
            </w:r>
          </w:p>
        </w:tc>
        <w:tc>
          <w:tcPr>
            <w:tcW w:w="4438" w:type="dxa"/>
          </w:tcPr>
          <w:p w:rsidR="00AA7A94" w:rsidRDefault="00AA7A94" w:rsidP="00AA7A94">
            <w:pPr>
              <w:rPr>
                <w:rFonts w:eastAsiaTheme="minorEastAsia"/>
              </w:rPr>
            </w:pPr>
            <w:r w:rsidRPr="007B1BF5">
              <w:rPr>
                <w:rFonts w:eastAsiaTheme="minorEastAsia"/>
              </w:rPr>
              <w:t>20 bytes</w:t>
            </w:r>
          </w:p>
        </w:tc>
      </w:tr>
      <w:tr w:rsidR="00AA7A94" w:rsidTr="00AA7A94">
        <w:tc>
          <w:tcPr>
            <w:tcW w:w="4786" w:type="dxa"/>
          </w:tcPr>
          <w:p w:rsidR="00AA7A94" w:rsidRDefault="00AA7A94" w:rsidP="00AA7A94">
            <w:pPr>
              <w:rPr>
                <w:rFonts w:eastAsiaTheme="minorEastAsia"/>
              </w:rPr>
            </w:pPr>
            <w:r w:rsidRPr="007B1BF5">
              <w:rPr>
                <w:rFonts w:eastAsiaTheme="minorEastAsia"/>
              </w:rPr>
              <w:t>The distribution of the periodic inter-arrival time</w:t>
            </w:r>
          </w:p>
        </w:tc>
        <w:tc>
          <w:tcPr>
            <w:tcW w:w="4438" w:type="dxa"/>
          </w:tcPr>
          <w:p w:rsidR="00AA7A94" w:rsidRDefault="00AA7A94" w:rsidP="00EC05FE">
            <w:pPr>
              <w:rPr>
                <w:rFonts w:eastAsiaTheme="minorEastAsia"/>
              </w:rPr>
            </w:pPr>
            <w:r w:rsidRPr="003E250E">
              <w:rPr>
                <w:rFonts w:eastAsiaTheme="minorEastAsia"/>
              </w:rPr>
              <w:t>Split of inter-arrival time periodicity: 1 day (40%), 2 hours (40%), 1 hour (15%), and 30 minutes (5%)</w:t>
            </w:r>
          </w:p>
        </w:tc>
      </w:tr>
      <w:tr w:rsidR="00AA7A94" w:rsidTr="00AA7A94">
        <w:tc>
          <w:tcPr>
            <w:tcW w:w="4786" w:type="dxa"/>
          </w:tcPr>
          <w:p w:rsidR="00AA7A94" w:rsidRDefault="00AA7A94" w:rsidP="00AA7A94">
            <w:pPr>
              <w:rPr>
                <w:rFonts w:eastAsiaTheme="minorEastAsia"/>
              </w:rPr>
            </w:pPr>
            <w:r w:rsidRPr="007B1BF5">
              <w:rPr>
                <w:rFonts w:eastAsiaTheme="minorEastAsia"/>
              </w:rPr>
              <w:t>The distribution of the application payload size</w:t>
            </w:r>
          </w:p>
        </w:tc>
        <w:tc>
          <w:tcPr>
            <w:tcW w:w="4438" w:type="dxa"/>
          </w:tcPr>
          <w:p w:rsidR="00AA7A94" w:rsidRDefault="00AA7A94" w:rsidP="00AA7A94">
            <w:pPr>
              <w:rPr>
                <w:rFonts w:eastAsiaTheme="minorEastAsia"/>
              </w:rPr>
            </w:pPr>
            <w:r w:rsidRPr="003E250E">
              <w:rPr>
                <w:rFonts w:eastAsiaTheme="minorEastAsia"/>
              </w:rPr>
              <w:t>Pareto distribution with shape parameter alpha = 2.5 and minimum application payload size = 20 bytes with a cut off of 200 bytes i.e. payloads higher than 200 bytes are assumed to be 200 bytes.</w:t>
            </w:r>
          </w:p>
        </w:tc>
      </w:tr>
    </w:tbl>
    <w:p w:rsidR="00AA7A94" w:rsidRDefault="00AA7A94" w:rsidP="00AA7A94">
      <w:pPr>
        <w:rPr>
          <w:rFonts w:eastAsiaTheme="minorEastAsia"/>
        </w:rPr>
      </w:pPr>
    </w:p>
    <w:p w:rsidR="00BA735C" w:rsidRDefault="00BA735C" w:rsidP="00AA7A94">
      <w:pPr>
        <w:rPr>
          <w:rFonts w:eastAsiaTheme="minorEastAsia"/>
        </w:rPr>
      </w:pPr>
      <w:r>
        <w:rPr>
          <w:rFonts w:eastAsiaTheme="minorEastAsia" w:hint="eastAsia"/>
        </w:rPr>
        <w:t xml:space="preserve">Therefore, following </w:t>
      </w:r>
      <w:r w:rsidR="00EF2275">
        <w:rPr>
          <w:rFonts w:eastAsiaTheme="minorEastAsia" w:hint="eastAsia"/>
        </w:rPr>
        <w:t>proposal</w:t>
      </w:r>
      <w:r>
        <w:rPr>
          <w:rFonts w:eastAsiaTheme="minorEastAsia" w:hint="eastAsia"/>
        </w:rPr>
        <w:t xml:space="preserve"> is derived:</w:t>
      </w:r>
    </w:p>
    <w:p w:rsidR="00842605" w:rsidRPr="00FB59F4" w:rsidRDefault="00EF2275">
      <w:pPr>
        <w:rPr>
          <w:rFonts w:eastAsiaTheme="minorEastAsia"/>
          <w:b/>
          <w:i/>
        </w:rPr>
      </w:pPr>
      <w:proofErr w:type="gramStart"/>
      <w:r>
        <w:rPr>
          <w:rFonts w:eastAsiaTheme="minorEastAsia" w:hint="eastAsia"/>
          <w:b/>
          <w:i/>
        </w:rPr>
        <w:t>Proposal</w:t>
      </w:r>
      <w:r w:rsidR="00BA735C" w:rsidRPr="00FB59F4">
        <w:rPr>
          <w:rFonts w:eastAsiaTheme="minorEastAsia"/>
          <w:b/>
          <w:i/>
        </w:rPr>
        <w:t xml:space="preserve"> </w:t>
      </w:r>
      <w:r>
        <w:rPr>
          <w:rFonts w:eastAsiaTheme="minorEastAsia" w:hint="eastAsia"/>
          <w:b/>
          <w:i/>
        </w:rPr>
        <w:t>1</w:t>
      </w:r>
      <w:r w:rsidR="00BA735C" w:rsidRPr="00FB59F4">
        <w:rPr>
          <w:rFonts w:eastAsiaTheme="minorEastAsia"/>
          <w:b/>
          <w:i/>
        </w:rPr>
        <w:t>.</w:t>
      </w:r>
      <w:proofErr w:type="gramEnd"/>
      <w:r w:rsidR="004214FC" w:rsidRPr="00FB59F4">
        <w:rPr>
          <w:rFonts w:eastAsiaTheme="minorEastAsia"/>
          <w:b/>
          <w:i/>
        </w:rPr>
        <w:t xml:space="preserve"> Compared to LTE</w:t>
      </w:r>
      <w:r w:rsidR="00BA735C" w:rsidRPr="00FB59F4">
        <w:rPr>
          <w:rFonts w:eastAsiaTheme="minorEastAsia"/>
          <w:b/>
          <w:i/>
        </w:rPr>
        <w:t xml:space="preserve">, </w:t>
      </w:r>
      <w:r w:rsidR="00EC05FE" w:rsidRPr="00FB59F4">
        <w:rPr>
          <w:rFonts w:eastAsiaTheme="minorEastAsia"/>
          <w:b/>
          <w:i/>
        </w:rPr>
        <w:t>much fewer</w:t>
      </w:r>
      <w:r w:rsidR="00BA735C" w:rsidRPr="00FB59F4">
        <w:rPr>
          <w:rFonts w:eastAsiaTheme="minorEastAsia"/>
          <w:b/>
          <w:i/>
        </w:rPr>
        <w:t xml:space="preserve"> paging messages generated from </w:t>
      </w:r>
      <w:r w:rsidR="001845AA" w:rsidRPr="00FB59F4">
        <w:rPr>
          <w:rFonts w:eastAsiaTheme="minorEastAsia"/>
          <w:b/>
          <w:i/>
        </w:rPr>
        <w:t xml:space="preserve">the </w:t>
      </w:r>
      <w:r w:rsidR="00BA735C" w:rsidRPr="00FB59F4">
        <w:rPr>
          <w:rFonts w:eastAsiaTheme="minorEastAsia"/>
          <w:b/>
          <w:i/>
        </w:rPr>
        <w:t>network</w:t>
      </w:r>
      <w:r w:rsidR="004214FC" w:rsidRPr="00FB59F4">
        <w:rPr>
          <w:rFonts w:eastAsiaTheme="minorEastAsia"/>
          <w:b/>
          <w:i/>
        </w:rPr>
        <w:t xml:space="preserve"> </w:t>
      </w:r>
      <w:r w:rsidR="002647AE" w:rsidRPr="00FB59F4">
        <w:rPr>
          <w:rFonts w:eastAsiaTheme="minorEastAsia" w:hint="eastAsia"/>
          <w:b/>
          <w:i/>
        </w:rPr>
        <w:t xml:space="preserve">are expected </w:t>
      </w:r>
      <w:r w:rsidR="004214FC" w:rsidRPr="00FB59F4">
        <w:rPr>
          <w:rFonts w:eastAsiaTheme="minorEastAsia"/>
          <w:b/>
          <w:i/>
        </w:rPr>
        <w:t>in NB-</w:t>
      </w:r>
      <w:proofErr w:type="spellStart"/>
      <w:r w:rsidR="004214FC" w:rsidRPr="00FB59F4">
        <w:rPr>
          <w:rFonts w:eastAsiaTheme="minorEastAsia"/>
          <w:b/>
          <w:i/>
        </w:rPr>
        <w:t>I</w:t>
      </w:r>
      <w:r w:rsidR="00AA5EE2">
        <w:rPr>
          <w:rFonts w:eastAsiaTheme="minorEastAsia" w:hint="eastAsia"/>
          <w:b/>
          <w:i/>
        </w:rPr>
        <w:t>o</w:t>
      </w:r>
      <w:r w:rsidR="004214FC" w:rsidRPr="00FB59F4">
        <w:rPr>
          <w:rFonts w:eastAsiaTheme="minorEastAsia"/>
          <w:b/>
          <w:i/>
        </w:rPr>
        <w:t>T</w:t>
      </w:r>
      <w:proofErr w:type="spellEnd"/>
      <w:r w:rsidR="00BC0C74" w:rsidRPr="00FB59F4">
        <w:rPr>
          <w:rFonts w:eastAsiaTheme="minorEastAsia" w:hint="eastAsia"/>
          <w:b/>
          <w:i/>
        </w:rPr>
        <w:t xml:space="preserve">, e.g., </w:t>
      </w:r>
      <w:r w:rsidR="00BC0C74" w:rsidRPr="00FB59F4">
        <w:rPr>
          <w:rFonts w:eastAsiaTheme="minorEastAsia"/>
          <w:b/>
          <w:i/>
        </w:rPr>
        <w:t>2.25 paging messages per day</w:t>
      </w:r>
      <w:r w:rsidR="004214FC" w:rsidRPr="00FB59F4">
        <w:rPr>
          <w:rFonts w:eastAsiaTheme="minorEastAsia"/>
          <w:b/>
          <w:i/>
        </w:rPr>
        <w:t>. Therefore, when reusing the paging mechanism of LTE for NB-</w:t>
      </w:r>
      <w:proofErr w:type="spellStart"/>
      <w:r w:rsidR="004214FC" w:rsidRPr="00FB59F4">
        <w:rPr>
          <w:rFonts w:eastAsiaTheme="minorEastAsia"/>
          <w:b/>
          <w:i/>
        </w:rPr>
        <w:t>I</w:t>
      </w:r>
      <w:r w:rsidR="00AA5EE2">
        <w:rPr>
          <w:rFonts w:eastAsiaTheme="minorEastAsia" w:hint="eastAsia"/>
          <w:b/>
          <w:i/>
        </w:rPr>
        <w:t>o</w:t>
      </w:r>
      <w:r w:rsidR="004214FC" w:rsidRPr="00FB59F4">
        <w:rPr>
          <w:rFonts w:eastAsiaTheme="minorEastAsia"/>
          <w:b/>
          <w:i/>
        </w:rPr>
        <w:t>T</w:t>
      </w:r>
      <w:proofErr w:type="spellEnd"/>
      <w:r w:rsidR="004214FC" w:rsidRPr="00FB59F4">
        <w:rPr>
          <w:rFonts w:eastAsiaTheme="minorEastAsia"/>
          <w:b/>
          <w:i/>
        </w:rPr>
        <w:t xml:space="preserve">, </w:t>
      </w:r>
      <w:r w:rsidR="005D3D8E" w:rsidRPr="00FB59F4">
        <w:rPr>
          <w:rFonts w:eastAsiaTheme="minorEastAsia"/>
          <w:b/>
          <w:i/>
        </w:rPr>
        <w:t>we need to figure out the impacts of</w:t>
      </w:r>
      <w:r w:rsidR="004214FC" w:rsidRPr="00FB59F4">
        <w:rPr>
          <w:rFonts w:eastAsiaTheme="minorEastAsia"/>
          <w:b/>
          <w:i/>
        </w:rPr>
        <w:t xml:space="preserve"> the reduced paging demands.</w:t>
      </w:r>
    </w:p>
    <w:p w:rsidR="00BA735C" w:rsidRDefault="00BA735C" w:rsidP="00AA7A94">
      <w:pPr>
        <w:rPr>
          <w:rFonts w:eastAsiaTheme="minorEastAsia"/>
        </w:rPr>
      </w:pPr>
    </w:p>
    <w:p w:rsidR="0060366F" w:rsidRPr="002647AE" w:rsidRDefault="00E86264" w:rsidP="0060366F">
      <w:pPr>
        <w:rPr>
          <w:rFonts w:eastAsiaTheme="minorEastAsia"/>
          <w:b/>
          <w:sz w:val="24"/>
        </w:rPr>
      </w:pPr>
      <w:r w:rsidRPr="002647AE">
        <w:rPr>
          <w:rFonts w:eastAsiaTheme="minorEastAsia"/>
          <w:b/>
          <w:sz w:val="24"/>
        </w:rPr>
        <w:t>2.</w:t>
      </w:r>
      <w:r w:rsidR="00AA7A94">
        <w:rPr>
          <w:rFonts w:eastAsiaTheme="minorEastAsia" w:hint="eastAsia"/>
          <w:b/>
          <w:sz w:val="24"/>
        </w:rPr>
        <w:t>3</w:t>
      </w:r>
      <w:r w:rsidRPr="002647AE">
        <w:rPr>
          <w:rFonts w:eastAsiaTheme="minorEastAsia"/>
          <w:b/>
          <w:sz w:val="24"/>
        </w:rPr>
        <w:t xml:space="preserve"> Transmission of Paging PDCCH and Paging Message</w:t>
      </w:r>
    </w:p>
    <w:p w:rsidR="00842605" w:rsidRDefault="003704BD">
      <w:pPr>
        <w:rPr>
          <w:rFonts w:eastAsiaTheme="minorEastAsia"/>
        </w:rPr>
      </w:pPr>
      <w:r>
        <w:rPr>
          <w:rFonts w:eastAsiaTheme="minorEastAsia" w:hint="eastAsia"/>
        </w:rPr>
        <w:t xml:space="preserve">In order to examine the impacts of the reduced paging demands, </w:t>
      </w:r>
      <w:r w:rsidR="00332DB8">
        <w:rPr>
          <w:rFonts w:eastAsiaTheme="minorEastAsia" w:hint="eastAsia"/>
        </w:rPr>
        <w:t xml:space="preserve">the procedure for LTE paging operation </w:t>
      </w:r>
      <w:r>
        <w:rPr>
          <w:rFonts w:eastAsiaTheme="minorEastAsia" w:hint="eastAsia"/>
        </w:rPr>
        <w:t xml:space="preserve">is </w:t>
      </w:r>
      <w:r w:rsidR="003203F5">
        <w:rPr>
          <w:rFonts w:eastAsiaTheme="minorEastAsia" w:hint="eastAsia"/>
        </w:rPr>
        <w:t>revisited</w:t>
      </w:r>
      <w:r>
        <w:rPr>
          <w:rFonts w:eastAsiaTheme="minorEastAsia" w:hint="eastAsia"/>
        </w:rPr>
        <w:t xml:space="preserve"> </w:t>
      </w:r>
      <w:r w:rsidR="00332DB8">
        <w:rPr>
          <w:rFonts w:eastAsiaTheme="minorEastAsia" w:hint="eastAsia"/>
        </w:rPr>
        <w:t xml:space="preserve">from waking up to receiving paging message. </w:t>
      </w:r>
    </w:p>
    <w:p w:rsidR="00332DB8" w:rsidRPr="00474142" w:rsidRDefault="00073AD0" w:rsidP="00332DB8">
      <w:pPr>
        <w:jc w:val="center"/>
        <w:rPr>
          <w:rFonts w:eastAsiaTheme="minorEastAsia"/>
        </w:rPr>
      </w:pPr>
      <w:r w:rsidRPr="00D95132">
        <w:rPr>
          <w:rFonts w:eastAsiaTheme="minorEastAsia"/>
        </w:rPr>
        <w:object w:dxaOrig="15259" w:dyaOrig="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pt;height:40.65pt" o:ole="">
            <v:imagedata r:id="rId8" o:title=""/>
          </v:shape>
          <o:OLEObject Type="Embed" ProgID="Visio.Drawing.11" ShapeID="_x0000_i1025" DrawAspect="Content" ObjectID="_1508412897" r:id="rId9"/>
        </w:object>
      </w:r>
      <w:proofErr w:type="gramStart"/>
      <w:r w:rsidR="00332DB8">
        <w:rPr>
          <w:rFonts w:eastAsiaTheme="minorEastAsia" w:hint="eastAsia"/>
        </w:rPr>
        <w:t>Figure 1.</w:t>
      </w:r>
      <w:proofErr w:type="gramEnd"/>
      <w:r w:rsidR="00332DB8">
        <w:rPr>
          <w:rFonts w:eastAsiaTheme="minorEastAsia" w:hint="eastAsia"/>
        </w:rPr>
        <w:t xml:space="preserve"> </w:t>
      </w:r>
      <w:r w:rsidR="00210992">
        <w:rPr>
          <w:rFonts w:eastAsiaTheme="minorEastAsia"/>
        </w:rPr>
        <w:t>P</w:t>
      </w:r>
      <w:r w:rsidR="00332DB8">
        <w:rPr>
          <w:rFonts w:eastAsiaTheme="minorEastAsia" w:hint="eastAsia"/>
        </w:rPr>
        <w:t xml:space="preserve">rocedure </w:t>
      </w:r>
      <w:r w:rsidR="00210992">
        <w:rPr>
          <w:rFonts w:eastAsiaTheme="minorEastAsia"/>
        </w:rPr>
        <w:t>of</w:t>
      </w:r>
      <w:r w:rsidR="00210992">
        <w:rPr>
          <w:rFonts w:eastAsiaTheme="minorEastAsia" w:hint="eastAsia"/>
        </w:rPr>
        <w:t xml:space="preserve"> </w:t>
      </w:r>
      <w:r w:rsidR="00332DB8">
        <w:rPr>
          <w:rFonts w:eastAsiaTheme="minorEastAsia" w:hint="eastAsia"/>
        </w:rPr>
        <w:t>LTE paging operation</w:t>
      </w:r>
    </w:p>
    <w:p w:rsidR="003E250E" w:rsidRDefault="003E250E" w:rsidP="00A23144">
      <w:pPr>
        <w:rPr>
          <w:rFonts w:eastAsiaTheme="minorEastAsia"/>
        </w:rPr>
      </w:pPr>
    </w:p>
    <w:p w:rsidR="002033E9" w:rsidRDefault="00A03F4A" w:rsidP="00A23144">
      <w:pPr>
        <w:rPr>
          <w:rFonts w:eastAsiaTheme="minorEastAsia"/>
        </w:rPr>
      </w:pPr>
      <w:r>
        <w:rPr>
          <w:rFonts w:eastAsiaTheme="minorEastAsia" w:hint="eastAsia"/>
        </w:rPr>
        <w:lastRenderedPageBreak/>
        <w:t>After</w:t>
      </w:r>
      <w:r w:rsidR="00073AD0">
        <w:rPr>
          <w:rFonts w:eastAsiaTheme="minorEastAsia" w:hint="eastAsia"/>
        </w:rPr>
        <w:t xml:space="preserve"> checking th</w:t>
      </w:r>
      <w:r w:rsidR="007555F2">
        <w:rPr>
          <w:rFonts w:eastAsiaTheme="minorEastAsia" w:hint="eastAsia"/>
        </w:rPr>
        <w:t>at</w:t>
      </w:r>
      <w:r w:rsidR="00073AD0">
        <w:rPr>
          <w:rFonts w:eastAsiaTheme="minorEastAsia" w:hint="eastAsia"/>
        </w:rPr>
        <w:t xml:space="preserve"> S-Criteria </w:t>
      </w:r>
      <w:r w:rsidR="007555F2">
        <w:rPr>
          <w:rFonts w:eastAsiaTheme="minorEastAsia" w:hint="eastAsia"/>
        </w:rPr>
        <w:t>is</w:t>
      </w:r>
      <w:r w:rsidR="00073AD0">
        <w:rPr>
          <w:rFonts w:eastAsiaTheme="minorEastAsia" w:hint="eastAsia"/>
        </w:rPr>
        <w:t xml:space="preserve"> satisfied in</w:t>
      </w:r>
      <w:r>
        <w:rPr>
          <w:rFonts w:eastAsiaTheme="minorEastAsia" w:hint="eastAsia"/>
        </w:rPr>
        <w:t xml:space="preserve"> step 1, UE </w:t>
      </w:r>
      <w:r w:rsidR="007218C8">
        <w:rPr>
          <w:rFonts w:eastAsiaTheme="minorEastAsia" w:hint="eastAsia"/>
        </w:rPr>
        <w:t>c</w:t>
      </w:r>
      <w:r>
        <w:rPr>
          <w:rFonts w:eastAsiaTheme="minorEastAsia" w:hint="eastAsia"/>
        </w:rPr>
        <w:t>onfirm</w:t>
      </w:r>
      <w:r w:rsidR="007218C8">
        <w:rPr>
          <w:rFonts w:eastAsiaTheme="minorEastAsia" w:hint="eastAsia"/>
        </w:rPr>
        <w:t>s</w:t>
      </w:r>
      <w:r>
        <w:rPr>
          <w:rFonts w:eastAsiaTheme="minorEastAsia" w:hint="eastAsia"/>
        </w:rPr>
        <w:t xml:space="preserve"> whether the location is updated or not by reading MIB and SIBs of steps 2 and 3. </w:t>
      </w:r>
      <w:r w:rsidR="00A23144">
        <w:rPr>
          <w:rFonts w:eastAsiaTheme="minorEastAsia" w:hint="eastAsia"/>
        </w:rPr>
        <w:t xml:space="preserve">If the location is not updated, UE awakened in arbitrary Paging Occasion (PO) will decode </w:t>
      </w:r>
      <w:r w:rsidR="00332DB8">
        <w:rPr>
          <w:rFonts w:eastAsiaTheme="minorEastAsia" w:hint="eastAsia"/>
        </w:rPr>
        <w:t>PDCCH scrambled with P-RNTI</w:t>
      </w:r>
      <w:r w:rsidR="00A23144">
        <w:rPr>
          <w:rFonts w:eastAsiaTheme="minorEastAsia" w:hint="eastAsia"/>
        </w:rPr>
        <w:t xml:space="preserve"> in step 4</w:t>
      </w:r>
      <w:r w:rsidR="00332DB8">
        <w:rPr>
          <w:rFonts w:eastAsiaTheme="minorEastAsia" w:hint="eastAsia"/>
        </w:rPr>
        <w:t xml:space="preserve">. </w:t>
      </w:r>
      <w:r w:rsidR="00A23144">
        <w:rPr>
          <w:rFonts w:eastAsiaTheme="minorEastAsia" w:hint="eastAsia"/>
        </w:rPr>
        <w:t>Then, UE</w:t>
      </w:r>
      <w:r w:rsidR="00446FE0">
        <w:rPr>
          <w:rFonts w:eastAsiaTheme="minorEastAsia" w:hint="eastAsia"/>
        </w:rPr>
        <w:t xml:space="preserve"> </w:t>
      </w:r>
      <w:r w:rsidR="00E02D4B">
        <w:rPr>
          <w:rFonts w:eastAsiaTheme="minorEastAsia" w:hint="eastAsia"/>
        </w:rPr>
        <w:t>proceed</w:t>
      </w:r>
      <w:r w:rsidR="00A23144">
        <w:rPr>
          <w:rFonts w:eastAsiaTheme="minorEastAsia" w:hint="eastAsia"/>
        </w:rPr>
        <w:t>s</w:t>
      </w:r>
      <w:r w:rsidR="00E02D4B">
        <w:rPr>
          <w:rFonts w:eastAsiaTheme="minorEastAsia" w:hint="eastAsia"/>
        </w:rPr>
        <w:t xml:space="preserve"> to decode the PDSCH message including </w:t>
      </w:r>
      <w:r>
        <w:rPr>
          <w:rFonts w:eastAsiaTheme="minorEastAsia" w:hint="eastAsia"/>
        </w:rPr>
        <w:t>MS ID list (e.g. S-TMSI)</w:t>
      </w:r>
      <w:r w:rsidR="00E02D4B">
        <w:rPr>
          <w:rFonts w:eastAsiaTheme="minorEastAsia" w:hint="eastAsia"/>
        </w:rPr>
        <w:t xml:space="preserve">. </w:t>
      </w:r>
    </w:p>
    <w:p w:rsidR="00332DB8" w:rsidRDefault="00A03F4A" w:rsidP="00A23144">
      <w:pPr>
        <w:rPr>
          <w:rFonts w:eastAsiaTheme="minorEastAsia"/>
        </w:rPr>
      </w:pPr>
      <w:r>
        <w:rPr>
          <w:rFonts w:eastAsiaTheme="minorEastAsia" w:hint="eastAsia"/>
        </w:rPr>
        <w:t>Here, aside from obtaining the synch and system information,</w:t>
      </w:r>
      <w:r w:rsidR="00210992" w:rsidRPr="00210992">
        <w:rPr>
          <w:rFonts w:eastAsiaTheme="minorEastAsia"/>
        </w:rPr>
        <w:t xml:space="preserve"> </w:t>
      </w:r>
      <w:r w:rsidR="00210992">
        <w:rPr>
          <w:rFonts w:eastAsiaTheme="minorEastAsia"/>
        </w:rPr>
        <w:t>LTE UEs need to perform</w:t>
      </w:r>
      <w:r w:rsidR="00210992">
        <w:rPr>
          <w:rFonts w:eastAsiaTheme="minorEastAsia" w:hint="eastAsia"/>
        </w:rPr>
        <w:t xml:space="preserve"> </w:t>
      </w:r>
      <w:r w:rsidR="00210992">
        <w:rPr>
          <w:rFonts w:eastAsiaTheme="minorEastAsia"/>
        </w:rPr>
        <w:t xml:space="preserve">two separate steps in order to receive paging message: </w:t>
      </w:r>
      <w:r>
        <w:rPr>
          <w:rFonts w:eastAsiaTheme="minorEastAsia" w:hint="eastAsia"/>
        </w:rPr>
        <w:t>receiving PDCCH and</w:t>
      </w:r>
      <w:r w:rsidR="00210992">
        <w:rPr>
          <w:rFonts w:eastAsiaTheme="minorEastAsia"/>
        </w:rPr>
        <w:t xml:space="preserve"> then</w:t>
      </w:r>
      <w:r>
        <w:rPr>
          <w:rFonts w:eastAsiaTheme="minorEastAsia" w:hint="eastAsia"/>
        </w:rPr>
        <w:t xml:space="preserve"> PDSCH.</w:t>
      </w:r>
      <w:r w:rsidR="00210992">
        <w:rPr>
          <w:rFonts w:eastAsiaTheme="minorEastAsia"/>
        </w:rPr>
        <w:t xml:space="preserve"> This is the right approach for high-end LTE network where there are </w:t>
      </w:r>
      <w:r w:rsidR="009F35B2">
        <w:rPr>
          <w:rFonts w:eastAsiaTheme="minorEastAsia" w:hint="eastAsia"/>
        </w:rPr>
        <w:t>lots of uplink and downlink traffic</w:t>
      </w:r>
      <w:r w:rsidR="00C84037">
        <w:rPr>
          <w:rFonts w:eastAsiaTheme="minorEastAsia" w:hint="eastAsia"/>
        </w:rPr>
        <w:t xml:space="preserve"> arriv</w:t>
      </w:r>
      <w:r w:rsidR="00210992">
        <w:rPr>
          <w:rFonts w:eastAsiaTheme="minorEastAsia"/>
        </w:rPr>
        <w:t>ing: i</w:t>
      </w:r>
      <w:r w:rsidR="00C84037">
        <w:rPr>
          <w:rFonts w:eastAsiaTheme="minorEastAsia" w:hint="eastAsia"/>
        </w:rPr>
        <w:t xml:space="preserve">n other words, </w:t>
      </w:r>
      <w:r w:rsidR="00210992">
        <w:rPr>
          <w:rFonts w:eastAsiaTheme="minorEastAsia"/>
        </w:rPr>
        <w:t xml:space="preserve">when there are a large </w:t>
      </w:r>
      <w:r>
        <w:rPr>
          <w:rFonts w:eastAsiaTheme="minorEastAsia" w:hint="eastAsia"/>
        </w:rPr>
        <w:t xml:space="preserve">number of paged UEs </w:t>
      </w:r>
      <w:r w:rsidR="00C84037">
        <w:rPr>
          <w:rFonts w:eastAsiaTheme="minorEastAsia" w:hint="eastAsia"/>
        </w:rPr>
        <w:t xml:space="preserve">in </w:t>
      </w:r>
      <w:r w:rsidR="00210992">
        <w:rPr>
          <w:rFonts w:eastAsiaTheme="minorEastAsia"/>
        </w:rPr>
        <w:t>one</w:t>
      </w:r>
      <w:r w:rsidR="00C84037">
        <w:rPr>
          <w:rFonts w:eastAsiaTheme="minorEastAsia" w:hint="eastAsia"/>
        </w:rPr>
        <w:t xml:space="preserve"> PO, </w:t>
      </w:r>
      <w:r w:rsidR="00210992">
        <w:rPr>
          <w:rFonts w:eastAsiaTheme="minorEastAsia"/>
        </w:rPr>
        <w:t xml:space="preserve">it is </w:t>
      </w:r>
      <w:r w:rsidR="00B64ED7">
        <w:rPr>
          <w:rFonts w:eastAsiaTheme="minorEastAsia" w:hint="eastAsia"/>
        </w:rPr>
        <w:t>more efficient</w:t>
      </w:r>
      <w:r w:rsidR="00210992">
        <w:rPr>
          <w:rFonts w:eastAsiaTheme="minorEastAsia"/>
        </w:rPr>
        <w:t xml:space="preserve"> to have </w:t>
      </w:r>
      <w:r w:rsidR="00C84037">
        <w:rPr>
          <w:rFonts w:eastAsiaTheme="minorEastAsia" w:hint="eastAsia"/>
        </w:rPr>
        <w:t>paged UE list included in data channel.</w:t>
      </w:r>
      <w:r w:rsidR="009042FB">
        <w:rPr>
          <w:rFonts w:eastAsiaTheme="minorEastAsia" w:hint="eastAsia"/>
        </w:rPr>
        <w:t xml:space="preserve"> In particular, when considering </w:t>
      </w:r>
      <w:r w:rsidR="009042FB">
        <w:rPr>
          <w:rFonts w:eastAsiaTheme="minorEastAsia"/>
        </w:rPr>
        <w:t>the</w:t>
      </w:r>
      <w:r w:rsidR="009042FB">
        <w:rPr>
          <w:rFonts w:eastAsiaTheme="minorEastAsia" w:hint="eastAsia"/>
        </w:rPr>
        <w:t xml:space="preserve"> size of S-TMSI is 40bits, including more than two UE IDs means that size of paging message </w:t>
      </w:r>
      <w:r w:rsidR="002033E9">
        <w:rPr>
          <w:rFonts w:eastAsiaTheme="minorEastAsia" w:hint="eastAsia"/>
        </w:rPr>
        <w:t>should be more than 80bits, which means that inserting the paged UE IDs to PDCCH is quite challenging.</w:t>
      </w:r>
    </w:p>
    <w:p w:rsidR="009042FB" w:rsidRPr="00FB59F4" w:rsidRDefault="009042FB" w:rsidP="00A23144">
      <w:pPr>
        <w:rPr>
          <w:rFonts w:eastAsiaTheme="minorEastAsia"/>
          <w:b/>
          <w:i/>
        </w:rPr>
      </w:pPr>
      <w:proofErr w:type="gramStart"/>
      <w:r w:rsidRPr="00FB59F4">
        <w:rPr>
          <w:rFonts w:eastAsiaTheme="minorEastAsia"/>
          <w:b/>
          <w:i/>
        </w:rPr>
        <w:t xml:space="preserve">Observation </w:t>
      </w:r>
      <w:r w:rsidR="00EF2275">
        <w:rPr>
          <w:rFonts w:eastAsiaTheme="minorEastAsia" w:hint="eastAsia"/>
          <w:b/>
          <w:i/>
        </w:rPr>
        <w:t>2</w:t>
      </w:r>
      <w:r w:rsidRPr="00FB59F4">
        <w:rPr>
          <w:rFonts w:eastAsiaTheme="minorEastAsia"/>
          <w:b/>
          <w:i/>
        </w:rPr>
        <w:t>.</w:t>
      </w:r>
      <w:proofErr w:type="gramEnd"/>
      <w:r w:rsidRPr="00FB59F4">
        <w:rPr>
          <w:rFonts w:eastAsiaTheme="minorEastAsia"/>
          <w:b/>
          <w:i/>
        </w:rPr>
        <w:t xml:space="preserve"> The paging mechanism of current LTE consists of two steps: receiving PDCCH and then PDSCH. The list of paged UE IDs is included in the data </w:t>
      </w:r>
      <w:r w:rsidR="00CB7611" w:rsidRPr="00FB59F4">
        <w:rPr>
          <w:rFonts w:eastAsiaTheme="minorEastAsia"/>
          <w:b/>
          <w:i/>
        </w:rPr>
        <w:t>channel</w:t>
      </w:r>
      <w:r w:rsidRPr="00FB59F4">
        <w:rPr>
          <w:rFonts w:eastAsiaTheme="minorEastAsia"/>
          <w:b/>
          <w:i/>
        </w:rPr>
        <w:t>, PDSCH, because the</w:t>
      </w:r>
      <w:r w:rsidR="00722857" w:rsidRPr="00FB59F4">
        <w:rPr>
          <w:rFonts w:eastAsiaTheme="minorEastAsia"/>
          <w:b/>
          <w:i/>
        </w:rPr>
        <w:t xml:space="preserve">re are a large number </w:t>
      </w:r>
      <w:r w:rsidRPr="00FB59F4">
        <w:rPr>
          <w:rFonts w:eastAsiaTheme="minorEastAsia"/>
          <w:b/>
          <w:i/>
        </w:rPr>
        <w:t>of paged devices in LTE.</w:t>
      </w:r>
    </w:p>
    <w:p w:rsidR="009042FB" w:rsidRDefault="009042FB" w:rsidP="00A23144">
      <w:pPr>
        <w:rPr>
          <w:rFonts w:eastAsiaTheme="minorEastAsia"/>
        </w:rPr>
      </w:pPr>
    </w:p>
    <w:p w:rsidR="00B03F66" w:rsidRDefault="00F7444C" w:rsidP="0027458B">
      <w:pPr>
        <w:rPr>
          <w:rFonts w:eastAsiaTheme="minorEastAsia"/>
        </w:rPr>
      </w:pPr>
      <w:r>
        <w:rPr>
          <w:rFonts w:eastAsiaTheme="minorEastAsia" w:hint="eastAsia"/>
        </w:rPr>
        <w:t xml:space="preserve">Therefore, we can know that </w:t>
      </w:r>
      <w:r w:rsidR="00F32489">
        <w:rPr>
          <w:rFonts w:eastAsiaTheme="minorEastAsia" w:hint="eastAsia"/>
        </w:rPr>
        <w:t xml:space="preserve">the current paging mechanism is </w:t>
      </w:r>
      <w:r>
        <w:rPr>
          <w:rFonts w:eastAsiaTheme="minorEastAsia" w:hint="eastAsia"/>
        </w:rPr>
        <w:t xml:space="preserve">well </w:t>
      </w:r>
      <w:r w:rsidR="00E12587">
        <w:rPr>
          <w:rFonts w:eastAsiaTheme="minorEastAsia" w:hint="eastAsia"/>
        </w:rPr>
        <w:t>suited</w:t>
      </w:r>
      <w:r>
        <w:rPr>
          <w:rFonts w:eastAsiaTheme="minorEastAsia" w:hint="eastAsia"/>
        </w:rPr>
        <w:t xml:space="preserve"> to</w:t>
      </w:r>
      <w:r w:rsidR="00F32489">
        <w:rPr>
          <w:rFonts w:eastAsiaTheme="minorEastAsia" w:hint="eastAsia"/>
        </w:rPr>
        <w:t xml:space="preserve"> LTE with </w:t>
      </w:r>
      <w:r w:rsidR="00D751FB">
        <w:rPr>
          <w:rFonts w:eastAsiaTheme="minorEastAsia"/>
        </w:rPr>
        <w:t xml:space="preserve">a </w:t>
      </w:r>
      <w:r w:rsidR="00F32489">
        <w:rPr>
          <w:rFonts w:eastAsiaTheme="minorEastAsia" w:hint="eastAsia"/>
        </w:rPr>
        <w:t xml:space="preserve">very large amount of </w:t>
      </w:r>
      <w:r w:rsidR="00E0309B">
        <w:rPr>
          <w:rFonts w:eastAsiaTheme="minorEastAsia"/>
        </w:rPr>
        <w:t>traffic</w:t>
      </w:r>
      <w:r w:rsidR="00D751FB">
        <w:rPr>
          <w:rFonts w:eastAsiaTheme="minorEastAsia"/>
        </w:rPr>
        <w:t>, which i</w:t>
      </w:r>
      <w:r w:rsidR="009F5029">
        <w:rPr>
          <w:rFonts w:eastAsiaTheme="minorEastAsia"/>
        </w:rPr>
        <w:t>n turn</w:t>
      </w:r>
      <w:r w:rsidR="00E0309B">
        <w:rPr>
          <w:rFonts w:eastAsiaTheme="minorEastAsia" w:hint="eastAsia"/>
        </w:rPr>
        <w:t xml:space="preserve"> means that </w:t>
      </w:r>
      <w:r w:rsidR="009F5029">
        <w:rPr>
          <w:rFonts w:eastAsiaTheme="minorEastAsia"/>
        </w:rPr>
        <w:t>a large</w:t>
      </w:r>
      <w:r w:rsidR="00E0309B">
        <w:rPr>
          <w:rFonts w:eastAsiaTheme="minorEastAsia" w:hint="eastAsia"/>
        </w:rPr>
        <w:t xml:space="preserve"> number of</w:t>
      </w:r>
      <w:r w:rsidR="00031E8B">
        <w:rPr>
          <w:rFonts w:eastAsiaTheme="minorEastAsia" w:hint="eastAsia"/>
        </w:rPr>
        <w:t xml:space="preserve"> paged devices</w:t>
      </w:r>
      <w:r w:rsidR="009F5029">
        <w:rPr>
          <w:rFonts w:eastAsiaTheme="minorEastAsia"/>
        </w:rPr>
        <w:t xml:space="preserve"> </w:t>
      </w:r>
      <w:r w:rsidR="00C1522E">
        <w:rPr>
          <w:rFonts w:eastAsiaTheme="minorEastAsia" w:hint="eastAsia"/>
        </w:rPr>
        <w:t>are</w:t>
      </w:r>
      <w:r w:rsidR="009F5029">
        <w:rPr>
          <w:rFonts w:eastAsiaTheme="minorEastAsia"/>
        </w:rPr>
        <w:t xml:space="preserve"> </w:t>
      </w:r>
      <w:r w:rsidR="00031E8B">
        <w:rPr>
          <w:rFonts w:eastAsiaTheme="minorEastAsia" w:hint="eastAsia"/>
        </w:rPr>
        <w:t>included in same PO group.</w:t>
      </w:r>
      <w:r w:rsidR="009F5029">
        <w:rPr>
          <w:rFonts w:eastAsiaTheme="minorEastAsia"/>
        </w:rPr>
        <w:t xml:space="preserve"> </w:t>
      </w:r>
      <w:r>
        <w:rPr>
          <w:rFonts w:eastAsiaTheme="minorEastAsia" w:hint="eastAsia"/>
        </w:rPr>
        <w:t>However, i</w:t>
      </w:r>
      <w:r w:rsidR="004D5633">
        <w:rPr>
          <w:rFonts w:eastAsiaTheme="minorEastAsia" w:hint="eastAsia"/>
        </w:rPr>
        <w:t xml:space="preserve">f </w:t>
      </w:r>
      <w:r w:rsidR="00F32489">
        <w:rPr>
          <w:rFonts w:eastAsiaTheme="minorEastAsia" w:hint="eastAsia"/>
        </w:rPr>
        <w:t>the current LTE paging procedure is employed for NB-</w:t>
      </w:r>
      <w:proofErr w:type="spellStart"/>
      <w:r w:rsidR="00F32489">
        <w:rPr>
          <w:rFonts w:eastAsiaTheme="minorEastAsia" w:hint="eastAsia"/>
        </w:rPr>
        <w:t>I</w:t>
      </w:r>
      <w:r w:rsidR="00AA5EE2">
        <w:rPr>
          <w:rFonts w:eastAsiaTheme="minorEastAsia" w:hint="eastAsia"/>
        </w:rPr>
        <w:t>o</w:t>
      </w:r>
      <w:r w:rsidR="00F32489">
        <w:rPr>
          <w:rFonts w:eastAsiaTheme="minorEastAsia" w:hint="eastAsia"/>
        </w:rPr>
        <w:t>T</w:t>
      </w:r>
      <w:proofErr w:type="spellEnd"/>
      <w:r w:rsidR="009F5029">
        <w:rPr>
          <w:rFonts w:eastAsiaTheme="minorEastAsia"/>
        </w:rPr>
        <w:t>,</w:t>
      </w:r>
      <w:r w:rsidR="00F32489">
        <w:rPr>
          <w:rFonts w:eastAsiaTheme="minorEastAsia" w:hint="eastAsia"/>
        </w:rPr>
        <w:t xml:space="preserve"> </w:t>
      </w:r>
      <w:r w:rsidR="00E86264">
        <w:rPr>
          <w:rFonts w:eastAsiaTheme="minorEastAsia"/>
        </w:rPr>
        <w:t xml:space="preserve">it is expected that a lot of devices in </w:t>
      </w:r>
      <w:r w:rsidR="00635A1B">
        <w:rPr>
          <w:rFonts w:eastAsiaTheme="minorEastAsia" w:hint="eastAsia"/>
        </w:rPr>
        <w:t>one</w:t>
      </w:r>
      <w:r w:rsidR="00E86264">
        <w:rPr>
          <w:rFonts w:eastAsiaTheme="minorEastAsia"/>
        </w:rPr>
        <w:t xml:space="preserve"> PO group would wake up and find that they have no paging message for them: they have been woken up only because paging messages arrived for a small number of devices in the same PO group. Nonetheless, the not-paged devices have had to read both PDCCH and PDSCH in this procedure.</w:t>
      </w:r>
      <w:r w:rsidR="00F32489">
        <w:rPr>
          <w:rFonts w:eastAsiaTheme="minorEastAsia" w:hint="eastAsia"/>
        </w:rPr>
        <w:t xml:space="preserve"> </w:t>
      </w:r>
      <w:r w:rsidR="00F32489">
        <w:rPr>
          <w:rFonts w:eastAsiaTheme="minorEastAsia"/>
        </w:rPr>
        <w:t>W</w:t>
      </w:r>
      <w:r w:rsidR="00F32489">
        <w:rPr>
          <w:rFonts w:eastAsiaTheme="minorEastAsia" w:hint="eastAsia"/>
        </w:rPr>
        <w:t>e call th</w:t>
      </w:r>
      <w:r w:rsidR="00B03F66">
        <w:rPr>
          <w:rFonts w:eastAsiaTheme="minorEastAsia"/>
        </w:rPr>
        <w:t>is</w:t>
      </w:r>
      <w:r w:rsidR="00F32489">
        <w:rPr>
          <w:rFonts w:eastAsiaTheme="minorEastAsia" w:hint="eastAsia"/>
        </w:rPr>
        <w:t xml:space="preserve"> phenomenon </w:t>
      </w:r>
      <w:r w:rsidR="00F32489">
        <w:rPr>
          <w:rFonts w:eastAsiaTheme="minorEastAsia"/>
        </w:rPr>
        <w:t>“</w:t>
      </w:r>
      <w:r w:rsidR="00F32489">
        <w:rPr>
          <w:rFonts w:eastAsiaTheme="minorEastAsia" w:hint="eastAsia"/>
        </w:rPr>
        <w:t>False Paging</w:t>
      </w:r>
      <w:r w:rsidR="00F32489">
        <w:rPr>
          <w:rFonts w:eastAsiaTheme="minorEastAsia"/>
        </w:rPr>
        <w:t>”</w:t>
      </w:r>
      <w:r w:rsidR="00F32489">
        <w:rPr>
          <w:rFonts w:eastAsiaTheme="minorEastAsia" w:hint="eastAsia"/>
        </w:rPr>
        <w:t xml:space="preserve"> in this contribution</w:t>
      </w:r>
      <w:r w:rsidR="00B03F66">
        <w:rPr>
          <w:rFonts w:eastAsiaTheme="minorEastAsia"/>
        </w:rPr>
        <w:t xml:space="preserve">, </w:t>
      </w:r>
      <w:r w:rsidR="00913D28">
        <w:rPr>
          <w:rFonts w:eastAsiaTheme="minorEastAsia"/>
        </w:rPr>
        <w:t xml:space="preserve">captured </w:t>
      </w:r>
      <w:r w:rsidR="00B03F66">
        <w:rPr>
          <w:rFonts w:eastAsiaTheme="minorEastAsia"/>
        </w:rPr>
        <w:t>in the</w:t>
      </w:r>
      <w:r w:rsidR="00F3367B">
        <w:rPr>
          <w:rFonts w:eastAsiaTheme="minorEastAsia" w:hint="eastAsia"/>
        </w:rPr>
        <w:t xml:space="preserve"> following observation.</w:t>
      </w:r>
    </w:p>
    <w:p w:rsidR="00F3367B" w:rsidRPr="00FB59F4" w:rsidRDefault="00F3367B" w:rsidP="0027458B">
      <w:pPr>
        <w:rPr>
          <w:rFonts w:eastAsiaTheme="minorEastAsia"/>
          <w:b/>
          <w:i/>
        </w:rPr>
      </w:pPr>
      <w:proofErr w:type="gramStart"/>
      <w:r w:rsidRPr="00FB59F4">
        <w:rPr>
          <w:rFonts w:eastAsiaTheme="minorEastAsia" w:hint="eastAsia"/>
          <w:b/>
          <w:i/>
        </w:rPr>
        <w:t xml:space="preserve">Observation </w:t>
      </w:r>
      <w:r w:rsidR="00EF2275">
        <w:rPr>
          <w:rFonts w:eastAsiaTheme="minorEastAsia" w:hint="eastAsia"/>
          <w:b/>
          <w:i/>
        </w:rPr>
        <w:t>3</w:t>
      </w:r>
      <w:r w:rsidRPr="00FB59F4">
        <w:rPr>
          <w:rFonts w:eastAsiaTheme="minorEastAsia" w:hint="eastAsia"/>
          <w:b/>
          <w:i/>
        </w:rPr>
        <w:t>.</w:t>
      </w:r>
      <w:proofErr w:type="gramEnd"/>
      <w:r w:rsidRPr="00FB59F4">
        <w:rPr>
          <w:rFonts w:eastAsiaTheme="minorEastAsia" w:hint="eastAsia"/>
          <w:b/>
          <w:i/>
        </w:rPr>
        <w:t xml:space="preserve"> </w:t>
      </w:r>
      <w:r w:rsidR="00B03F66" w:rsidRPr="00FB59F4">
        <w:rPr>
          <w:rFonts w:eastAsiaTheme="minorEastAsia"/>
          <w:b/>
          <w:i/>
        </w:rPr>
        <w:t>I</w:t>
      </w:r>
      <w:r w:rsidR="004A1452" w:rsidRPr="00FB59F4">
        <w:rPr>
          <w:rFonts w:eastAsiaTheme="minorEastAsia" w:hint="eastAsia"/>
          <w:b/>
          <w:i/>
        </w:rPr>
        <w:t>f the current LTE paging procedure is employed for NB-</w:t>
      </w:r>
      <w:proofErr w:type="spellStart"/>
      <w:r w:rsidR="004A1452" w:rsidRPr="00FB59F4">
        <w:rPr>
          <w:rFonts w:eastAsiaTheme="minorEastAsia" w:hint="eastAsia"/>
          <w:b/>
          <w:i/>
        </w:rPr>
        <w:t>I</w:t>
      </w:r>
      <w:r w:rsidR="00AA5EE2">
        <w:rPr>
          <w:rFonts w:eastAsiaTheme="minorEastAsia" w:hint="eastAsia"/>
          <w:b/>
          <w:i/>
        </w:rPr>
        <w:t>o</w:t>
      </w:r>
      <w:r w:rsidR="004A1452" w:rsidRPr="00FB59F4">
        <w:rPr>
          <w:rFonts w:eastAsiaTheme="minorEastAsia" w:hint="eastAsia"/>
          <w:b/>
          <w:i/>
        </w:rPr>
        <w:t>T</w:t>
      </w:r>
      <w:proofErr w:type="spellEnd"/>
      <w:r w:rsidR="004A1452" w:rsidRPr="00FB59F4">
        <w:rPr>
          <w:rFonts w:eastAsiaTheme="minorEastAsia" w:hint="eastAsia"/>
          <w:b/>
          <w:i/>
        </w:rPr>
        <w:t xml:space="preserve">, lots of </w:t>
      </w:r>
      <w:r w:rsidR="00E42C0A" w:rsidRPr="00FB59F4">
        <w:rPr>
          <w:rFonts w:eastAsiaTheme="minorEastAsia" w:hint="eastAsia"/>
          <w:b/>
          <w:i/>
        </w:rPr>
        <w:t>no</w:t>
      </w:r>
      <w:r w:rsidR="00AA0B5E" w:rsidRPr="00FB59F4">
        <w:rPr>
          <w:rFonts w:eastAsiaTheme="minorEastAsia"/>
          <w:b/>
          <w:i/>
        </w:rPr>
        <w:t>n</w:t>
      </w:r>
      <w:r w:rsidR="00E42C0A" w:rsidRPr="00FB59F4">
        <w:rPr>
          <w:rFonts w:eastAsiaTheme="minorEastAsia"/>
          <w:b/>
          <w:i/>
        </w:rPr>
        <w:t>-</w:t>
      </w:r>
      <w:r w:rsidR="004A1452" w:rsidRPr="00FB59F4">
        <w:rPr>
          <w:rFonts w:eastAsiaTheme="minorEastAsia" w:hint="eastAsia"/>
          <w:b/>
          <w:i/>
        </w:rPr>
        <w:t>paged devices will wake up due to the paging message</w:t>
      </w:r>
      <w:r w:rsidR="00AA0B5E" w:rsidRPr="00FB59F4">
        <w:rPr>
          <w:rFonts w:eastAsiaTheme="minorEastAsia"/>
          <w:b/>
          <w:i/>
        </w:rPr>
        <w:t>s</w:t>
      </w:r>
      <w:r w:rsidR="004A1452" w:rsidRPr="00FB59F4">
        <w:rPr>
          <w:rFonts w:eastAsiaTheme="minorEastAsia" w:hint="eastAsia"/>
          <w:b/>
          <w:i/>
        </w:rPr>
        <w:t xml:space="preserve"> arriv</w:t>
      </w:r>
      <w:r w:rsidR="00AA0B5E" w:rsidRPr="00FB59F4">
        <w:rPr>
          <w:rFonts w:eastAsiaTheme="minorEastAsia"/>
          <w:b/>
          <w:i/>
        </w:rPr>
        <w:t>ing for</w:t>
      </w:r>
      <w:r w:rsidR="004A1452" w:rsidRPr="00FB59F4">
        <w:rPr>
          <w:rFonts w:eastAsiaTheme="minorEastAsia" w:hint="eastAsia"/>
          <w:b/>
          <w:i/>
        </w:rPr>
        <w:t xml:space="preserve"> other devices included in same PO group.</w:t>
      </w:r>
    </w:p>
    <w:p w:rsidR="00CE3BAF" w:rsidRDefault="00CE3BAF" w:rsidP="0027458B">
      <w:pPr>
        <w:rPr>
          <w:rFonts w:eastAsiaTheme="minorEastAsia"/>
        </w:rPr>
      </w:pPr>
    </w:p>
    <w:p w:rsidR="00D41EB1" w:rsidRDefault="00CE3BAF" w:rsidP="0027458B">
      <w:pPr>
        <w:rPr>
          <w:rFonts w:eastAsiaTheme="minorEastAsia"/>
        </w:rPr>
      </w:pPr>
      <w:r>
        <w:rPr>
          <w:rFonts w:eastAsiaTheme="minorEastAsia" w:hint="eastAsia"/>
        </w:rPr>
        <w:t xml:space="preserve">Table 4 shows the number of </w:t>
      </w:r>
      <w:r w:rsidR="00137F3E">
        <w:rPr>
          <w:rFonts w:eastAsiaTheme="minorEastAsia" w:hint="eastAsia"/>
        </w:rPr>
        <w:t>woken</w:t>
      </w:r>
      <w:r>
        <w:rPr>
          <w:rFonts w:eastAsiaTheme="minorEastAsia" w:hint="eastAsia"/>
        </w:rPr>
        <w:t xml:space="preserve"> and paged UEs in each PO according to DRX. </w:t>
      </w:r>
      <w:r w:rsidR="00D41EB1">
        <w:rPr>
          <w:rFonts w:eastAsiaTheme="minorEastAsia" w:hint="eastAsia"/>
        </w:rPr>
        <w:t xml:space="preserve">For the </w:t>
      </w:r>
      <w:r w:rsidR="00C2369A">
        <w:rPr>
          <w:rFonts w:eastAsiaTheme="minorEastAsia" w:hint="eastAsia"/>
        </w:rPr>
        <w:t>analysis</w:t>
      </w:r>
      <w:r w:rsidR="00D41EB1">
        <w:rPr>
          <w:rFonts w:eastAsiaTheme="minorEastAsia" w:hint="eastAsia"/>
        </w:rPr>
        <w:t>, following setup</w:t>
      </w:r>
      <w:r w:rsidR="000507F3">
        <w:rPr>
          <w:rFonts w:eastAsiaTheme="minorEastAsia" w:hint="eastAsia"/>
        </w:rPr>
        <w:t>s</w:t>
      </w:r>
      <w:r w:rsidR="00D41EB1">
        <w:rPr>
          <w:rFonts w:eastAsiaTheme="minorEastAsia" w:hint="eastAsia"/>
        </w:rPr>
        <w:t xml:space="preserve"> </w:t>
      </w:r>
      <w:r w:rsidR="000507F3">
        <w:rPr>
          <w:rFonts w:eastAsiaTheme="minorEastAsia" w:hint="eastAsia"/>
        </w:rPr>
        <w:t>are</w:t>
      </w:r>
      <w:r w:rsidR="00D41EB1">
        <w:rPr>
          <w:rFonts w:eastAsiaTheme="minorEastAsia" w:hint="eastAsia"/>
        </w:rPr>
        <w:t xml:space="preserve"> assumed.</w:t>
      </w:r>
    </w:p>
    <w:p w:rsidR="00842605" w:rsidRPr="002647AE" w:rsidRDefault="00E86264" w:rsidP="002647AE">
      <w:pPr>
        <w:pStyle w:val="aa"/>
        <w:numPr>
          <w:ilvl w:val="0"/>
          <w:numId w:val="16"/>
        </w:numPr>
        <w:ind w:leftChars="0"/>
        <w:rPr>
          <w:rFonts w:eastAsiaTheme="minorEastAsia"/>
        </w:rPr>
      </w:pPr>
      <w:r w:rsidRPr="002647AE">
        <w:rPr>
          <w:rFonts w:eastAsiaTheme="minorEastAsia"/>
        </w:rPr>
        <w:t>The number of UEs in a cell : 52547</w:t>
      </w:r>
    </w:p>
    <w:p w:rsidR="00842605" w:rsidRPr="002647AE" w:rsidRDefault="00E86264" w:rsidP="002647AE">
      <w:pPr>
        <w:pStyle w:val="aa"/>
        <w:numPr>
          <w:ilvl w:val="0"/>
          <w:numId w:val="16"/>
        </w:numPr>
        <w:ind w:leftChars="0"/>
        <w:rPr>
          <w:rFonts w:eastAsiaTheme="minorEastAsia"/>
        </w:rPr>
      </w:pPr>
      <w:r w:rsidRPr="002647AE">
        <w:rPr>
          <w:rFonts w:eastAsiaTheme="minorEastAsia"/>
        </w:rPr>
        <w:t xml:space="preserve">The system frame duration : </w:t>
      </w:r>
      <w:r w:rsidR="00FE325F">
        <w:rPr>
          <w:rFonts w:eastAsiaTheme="minorEastAsia" w:hint="eastAsia"/>
        </w:rPr>
        <w:t>10</w:t>
      </w:r>
      <w:r w:rsidRPr="002647AE">
        <w:rPr>
          <w:rFonts w:eastAsiaTheme="minorEastAsia"/>
        </w:rPr>
        <w:t xml:space="preserve">0ms </w:t>
      </w:r>
    </w:p>
    <w:p w:rsidR="00842605" w:rsidRPr="002647AE" w:rsidRDefault="00E86264" w:rsidP="002647AE">
      <w:pPr>
        <w:pStyle w:val="aa"/>
        <w:numPr>
          <w:ilvl w:val="0"/>
          <w:numId w:val="16"/>
        </w:numPr>
        <w:ind w:leftChars="0"/>
        <w:rPr>
          <w:rFonts w:eastAsiaTheme="minorEastAsia"/>
        </w:rPr>
      </w:pPr>
      <w:r w:rsidRPr="002647AE">
        <w:rPr>
          <w:rFonts w:eastAsiaTheme="minorEastAsia"/>
        </w:rPr>
        <w:t xml:space="preserve">Observed Coverage </w:t>
      </w:r>
      <w:r w:rsidR="00500B41">
        <w:rPr>
          <w:rFonts w:eastAsiaTheme="minorEastAsia" w:hint="eastAsia"/>
        </w:rPr>
        <w:t>Level</w:t>
      </w:r>
      <w:r w:rsidRPr="002647AE">
        <w:rPr>
          <w:rFonts w:eastAsiaTheme="minorEastAsia"/>
        </w:rPr>
        <w:t xml:space="preserve"> : 144dB</w:t>
      </w:r>
    </w:p>
    <w:p w:rsidR="00842605" w:rsidRDefault="00E86264" w:rsidP="002647AE">
      <w:pPr>
        <w:pStyle w:val="aa"/>
        <w:numPr>
          <w:ilvl w:val="0"/>
          <w:numId w:val="16"/>
        </w:numPr>
        <w:ind w:leftChars="0"/>
        <w:rPr>
          <w:rFonts w:eastAsiaTheme="minorEastAsia"/>
        </w:rPr>
      </w:pPr>
      <w:r w:rsidRPr="002647AE">
        <w:rPr>
          <w:rFonts w:eastAsiaTheme="minorEastAsia"/>
        </w:rPr>
        <w:t>The number of UEs in the Observed Coverage Class : 17516</w:t>
      </w:r>
    </w:p>
    <w:p w:rsidR="00842605" w:rsidRDefault="000507F3" w:rsidP="002647AE">
      <w:pPr>
        <w:pStyle w:val="aa"/>
        <w:numPr>
          <w:ilvl w:val="0"/>
          <w:numId w:val="16"/>
        </w:numPr>
        <w:ind w:leftChars="0"/>
        <w:rPr>
          <w:rFonts w:eastAsiaTheme="minorEastAsia"/>
        </w:rPr>
      </w:pPr>
      <w:r>
        <w:rPr>
          <w:rFonts w:eastAsiaTheme="minorEastAsia" w:hint="eastAsia"/>
        </w:rPr>
        <w:t>Traffic distribution for paging demand : followed by Table 3</w:t>
      </w:r>
    </w:p>
    <w:p w:rsidR="00842605" w:rsidRDefault="00775537" w:rsidP="00B753B0">
      <w:pPr>
        <w:pStyle w:val="aa"/>
        <w:numPr>
          <w:ilvl w:val="0"/>
          <w:numId w:val="16"/>
        </w:numPr>
        <w:ind w:leftChars="0"/>
        <w:rPr>
          <w:rFonts w:eastAsiaTheme="minorEastAsia"/>
        </w:rPr>
      </w:pPr>
      <w:proofErr w:type="spellStart"/>
      <w:r>
        <w:rPr>
          <w:rFonts w:eastAsiaTheme="minorEastAsia" w:hint="eastAsia"/>
        </w:rPr>
        <w:t>nB</w:t>
      </w:r>
      <w:proofErr w:type="spellEnd"/>
      <w:r>
        <w:rPr>
          <w:rFonts w:eastAsiaTheme="minorEastAsia" w:hint="eastAsia"/>
        </w:rPr>
        <w:t xml:space="preserve"> = T</w:t>
      </w:r>
      <w:r w:rsidR="00D259E5">
        <w:rPr>
          <w:rFonts w:eastAsiaTheme="minorEastAsia" w:hint="eastAsia"/>
        </w:rPr>
        <w:t xml:space="preserve"> is assumed in Table 2</w:t>
      </w:r>
    </w:p>
    <w:p w:rsidR="00B753B0" w:rsidRPr="00B753B0" w:rsidRDefault="00B753B0" w:rsidP="00B753B0">
      <w:pPr>
        <w:rPr>
          <w:rFonts w:eastAsiaTheme="minorEastAsia"/>
        </w:rPr>
      </w:pPr>
    </w:p>
    <w:p w:rsidR="00C63CB5" w:rsidRDefault="00AA5079" w:rsidP="00C63CB5">
      <w:pPr>
        <w:jc w:val="center"/>
        <w:rPr>
          <w:rFonts w:eastAsiaTheme="minorEastAsia"/>
        </w:rPr>
      </w:pPr>
      <w:proofErr w:type="gramStart"/>
      <w:r>
        <w:rPr>
          <w:rFonts w:eastAsiaTheme="minorEastAsia" w:hint="eastAsia"/>
        </w:rPr>
        <w:t>Table</w:t>
      </w:r>
      <w:r w:rsidR="00C63CB5">
        <w:rPr>
          <w:rFonts w:eastAsiaTheme="minorEastAsia" w:hint="eastAsia"/>
        </w:rPr>
        <w:t xml:space="preserve"> </w:t>
      </w:r>
      <w:r>
        <w:rPr>
          <w:rFonts w:eastAsiaTheme="minorEastAsia" w:hint="eastAsia"/>
        </w:rPr>
        <w:t>4</w:t>
      </w:r>
      <w:r w:rsidR="00C63CB5">
        <w:rPr>
          <w:rFonts w:eastAsiaTheme="minorEastAsia" w:hint="eastAsia"/>
        </w:rPr>
        <w:t>.</w:t>
      </w:r>
      <w:proofErr w:type="gramEnd"/>
      <w:r w:rsidR="00C63CB5">
        <w:rPr>
          <w:rFonts w:eastAsiaTheme="minorEastAsia" w:hint="eastAsia"/>
        </w:rPr>
        <w:t xml:space="preserve"> The number of </w:t>
      </w:r>
      <w:r w:rsidR="000507F3">
        <w:rPr>
          <w:rFonts w:eastAsiaTheme="minorEastAsia" w:hint="eastAsia"/>
        </w:rPr>
        <w:t>w</w:t>
      </w:r>
      <w:r w:rsidR="00447ADC">
        <w:rPr>
          <w:rFonts w:eastAsiaTheme="minorEastAsia" w:hint="eastAsia"/>
        </w:rPr>
        <w:t>oke</w:t>
      </w:r>
      <w:r w:rsidR="00137F3E">
        <w:rPr>
          <w:rFonts w:eastAsiaTheme="minorEastAsia" w:hint="eastAsia"/>
        </w:rPr>
        <w:t>n</w:t>
      </w:r>
      <w:r w:rsidR="000507F3">
        <w:rPr>
          <w:rFonts w:eastAsiaTheme="minorEastAsia" w:hint="eastAsia"/>
        </w:rPr>
        <w:t xml:space="preserve"> and </w:t>
      </w:r>
      <w:r w:rsidR="00137F3E">
        <w:rPr>
          <w:rFonts w:eastAsiaTheme="minorEastAsia" w:hint="eastAsia"/>
        </w:rPr>
        <w:t xml:space="preserve">paged </w:t>
      </w:r>
      <w:r w:rsidR="00C63CB5">
        <w:rPr>
          <w:rFonts w:eastAsiaTheme="minorEastAsia" w:hint="eastAsia"/>
        </w:rPr>
        <w:t>UEs in each PO according to DRX</w:t>
      </w:r>
    </w:p>
    <w:tbl>
      <w:tblPr>
        <w:tblStyle w:val="a6"/>
        <w:tblW w:w="0" w:type="auto"/>
        <w:tblLook w:val="04A0"/>
      </w:tblPr>
      <w:tblGrid>
        <w:gridCol w:w="1620"/>
        <w:gridCol w:w="1270"/>
        <w:gridCol w:w="1270"/>
        <w:gridCol w:w="1271"/>
        <w:gridCol w:w="1270"/>
        <w:gridCol w:w="1270"/>
        <w:gridCol w:w="1271"/>
      </w:tblGrid>
      <w:tr w:rsidR="002F6F5A" w:rsidTr="00C852D9">
        <w:tc>
          <w:tcPr>
            <w:tcW w:w="1620" w:type="dxa"/>
            <w:vMerge w:val="restart"/>
            <w:vAlign w:val="center"/>
          </w:tcPr>
          <w:p w:rsidR="002F6F5A" w:rsidRDefault="002F6F5A" w:rsidP="002647AE">
            <w:pPr>
              <w:jc w:val="center"/>
              <w:rPr>
                <w:rFonts w:eastAsiaTheme="minorEastAsia"/>
              </w:rPr>
            </w:pPr>
          </w:p>
        </w:tc>
        <w:tc>
          <w:tcPr>
            <w:tcW w:w="7622" w:type="dxa"/>
            <w:gridSpan w:val="6"/>
            <w:tcBorders>
              <w:bottom w:val="single" w:sz="4" w:space="0" w:color="000000" w:themeColor="text1"/>
            </w:tcBorders>
            <w:vAlign w:val="center"/>
          </w:tcPr>
          <w:p w:rsidR="002F6F5A" w:rsidRDefault="002F6F5A" w:rsidP="002647AE">
            <w:pPr>
              <w:jc w:val="center"/>
              <w:rPr>
                <w:rFonts w:eastAsiaTheme="minorEastAsia"/>
              </w:rPr>
            </w:pPr>
            <w:r>
              <w:rPr>
                <w:rFonts w:eastAsiaTheme="minorEastAsia" w:hint="eastAsia"/>
              </w:rPr>
              <w:t>DRX</w:t>
            </w:r>
          </w:p>
        </w:tc>
      </w:tr>
      <w:tr w:rsidR="002F6F5A" w:rsidTr="002F6F5A">
        <w:tc>
          <w:tcPr>
            <w:tcW w:w="1620" w:type="dxa"/>
            <w:vMerge/>
            <w:tcBorders>
              <w:bottom w:val="double" w:sz="4" w:space="0" w:color="auto"/>
            </w:tcBorders>
            <w:vAlign w:val="center"/>
          </w:tcPr>
          <w:p w:rsidR="002F6F5A" w:rsidRDefault="002F6F5A" w:rsidP="002647AE">
            <w:pPr>
              <w:jc w:val="center"/>
              <w:rPr>
                <w:rFonts w:eastAsiaTheme="minorEastAsia"/>
              </w:rPr>
            </w:pPr>
          </w:p>
        </w:tc>
        <w:tc>
          <w:tcPr>
            <w:tcW w:w="1270" w:type="dxa"/>
            <w:tcBorders>
              <w:top w:val="single" w:sz="4" w:space="0" w:color="000000" w:themeColor="text1"/>
              <w:bottom w:val="double" w:sz="4" w:space="0" w:color="auto"/>
            </w:tcBorders>
            <w:vAlign w:val="center"/>
          </w:tcPr>
          <w:p w:rsidR="002F6F5A" w:rsidRDefault="002F6F5A" w:rsidP="00FE325F">
            <w:pPr>
              <w:jc w:val="center"/>
              <w:rPr>
                <w:rFonts w:eastAsiaTheme="minorEastAsia"/>
              </w:rPr>
            </w:pPr>
            <w:r>
              <w:rPr>
                <w:rFonts w:eastAsiaTheme="minorEastAsia" w:hint="eastAsia"/>
              </w:rPr>
              <w:t>2.5</w:t>
            </w:r>
            <w:r w:rsidR="00FE325F">
              <w:rPr>
                <w:rFonts w:eastAsiaTheme="minorEastAsia" w:hint="eastAsia"/>
              </w:rPr>
              <w:t>6</w:t>
            </w:r>
            <w:r>
              <w:rPr>
                <w:rFonts w:eastAsiaTheme="minorEastAsia" w:hint="eastAsia"/>
              </w:rPr>
              <w:t xml:space="preserve"> sec</w:t>
            </w:r>
          </w:p>
        </w:tc>
        <w:tc>
          <w:tcPr>
            <w:tcW w:w="1270" w:type="dxa"/>
            <w:tcBorders>
              <w:top w:val="single" w:sz="4" w:space="0" w:color="000000" w:themeColor="text1"/>
              <w:bottom w:val="double" w:sz="4" w:space="0" w:color="auto"/>
            </w:tcBorders>
            <w:vAlign w:val="center"/>
          </w:tcPr>
          <w:p w:rsidR="002F6F5A" w:rsidRDefault="002F6F5A" w:rsidP="00050BD2">
            <w:pPr>
              <w:jc w:val="center"/>
              <w:rPr>
                <w:rFonts w:eastAsiaTheme="minorEastAsia"/>
              </w:rPr>
            </w:pPr>
            <w:r>
              <w:rPr>
                <w:rFonts w:eastAsiaTheme="minorEastAsia" w:hint="eastAsia"/>
              </w:rPr>
              <w:t>10.</w:t>
            </w:r>
            <w:r w:rsidR="00050BD2">
              <w:rPr>
                <w:rFonts w:eastAsiaTheme="minorEastAsia" w:hint="eastAsia"/>
              </w:rPr>
              <w:t>24</w:t>
            </w:r>
            <w:r>
              <w:rPr>
                <w:rFonts w:eastAsiaTheme="minorEastAsia" w:hint="eastAsia"/>
              </w:rPr>
              <w:t xml:space="preserve"> sec</w:t>
            </w:r>
          </w:p>
        </w:tc>
        <w:tc>
          <w:tcPr>
            <w:tcW w:w="1271" w:type="dxa"/>
            <w:tcBorders>
              <w:top w:val="single" w:sz="4" w:space="0" w:color="000000" w:themeColor="text1"/>
              <w:bottom w:val="double" w:sz="4" w:space="0" w:color="auto"/>
            </w:tcBorders>
            <w:vAlign w:val="center"/>
          </w:tcPr>
          <w:p w:rsidR="002F6F5A" w:rsidRDefault="002F6F5A" w:rsidP="00050BD2">
            <w:pPr>
              <w:jc w:val="center"/>
              <w:rPr>
                <w:rFonts w:eastAsiaTheme="minorEastAsia"/>
              </w:rPr>
            </w:pPr>
            <w:r>
              <w:rPr>
                <w:rFonts w:eastAsiaTheme="minorEastAsia" w:hint="eastAsia"/>
              </w:rPr>
              <w:t>20.</w:t>
            </w:r>
            <w:r w:rsidR="00050BD2">
              <w:rPr>
                <w:rFonts w:eastAsiaTheme="minorEastAsia" w:hint="eastAsia"/>
              </w:rPr>
              <w:t>48</w:t>
            </w:r>
            <w:r>
              <w:rPr>
                <w:rFonts w:eastAsiaTheme="minorEastAsia" w:hint="eastAsia"/>
              </w:rPr>
              <w:t xml:space="preserve"> sec</w:t>
            </w:r>
          </w:p>
        </w:tc>
        <w:tc>
          <w:tcPr>
            <w:tcW w:w="1270" w:type="dxa"/>
            <w:tcBorders>
              <w:top w:val="single" w:sz="4" w:space="0" w:color="000000" w:themeColor="text1"/>
              <w:bottom w:val="double" w:sz="4" w:space="0" w:color="auto"/>
            </w:tcBorders>
            <w:vAlign w:val="center"/>
          </w:tcPr>
          <w:p w:rsidR="002F6F5A" w:rsidRDefault="002F6F5A" w:rsidP="002647AE">
            <w:pPr>
              <w:jc w:val="center"/>
              <w:rPr>
                <w:rFonts w:eastAsiaTheme="minorEastAsia"/>
              </w:rPr>
            </w:pPr>
            <w:r>
              <w:rPr>
                <w:rFonts w:eastAsiaTheme="minorEastAsia" w:hint="eastAsia"/>
              </w:rPr>
              <w:t>8</w:t>
            </w:r>
            <w:r w:rsidR="00050BD2">
              <w:rPr>
                <w:rFonts w:eastAsiaTheme="minorEastAsia" w:hint="eastAsia"/>
              </w:rPr>
              <w:t>1</w:t>
            </w:r>
            <w:r>
              <w:rPr>
                <w:rFonts w:eastAsiaTheme="minorEastAsia" w:hint="eastAsia"/>
              </w:rPr>
              <w:t>.</w:t>
            </w:r>
            <w:r w:rsidR="00050BD2">
              <w:rPr>
                <w:rFonts w:eastAsiaTheme="minorEastAsia" w:hint="eastAsia"/>
              </w:rPr>
              <w:t>92</w:t>
            </w:r>
            <w:r>
              <w:rPr>
                <w:rFonts w:eastAsiaTheme="minorEastAsia" w:hint="eastAsia"/>
              </w:rPr>
              <w:t xml:space="preserve"> sec</w:t>
            </w:r>
          </w:p>
          <w:p w:rsidR="008D10A0" w:rsidRDefault="008D10A0" w:rsidP="00FE325F">
            <w:pPr>
              <w:jc w:val="center"/>
              <w:rPr>
                <w:rFonts w:eastAsiaTheme="minorEastAsia"/>
              </w:rPr>
            </w:pPr>
            <w:r>
              <w:rPr>
                <w:rFonts w:eastAsiaTheme="minorEastAsia" w:hint="eastAsia"/>
              </w:rPr>
              <w:t>(</w:t>
            </w:r>
            <m:oMath>
              <m:r>
                <m:rPr>
                  <m:sty m:val="p"/>
                </m:rPr>
                <w:rPr>
                  <w:rFonts w:ascii="Cambria Math" w:eastAsiaTheme="minorEastAsia" w:hAnsi="Cambria Math"/>
                </w:rPr>
                <m:t>≈</m:t>
              </m:r>
            </m:oMath>
            <w:r>
              <w:rPr>
                <w:rFonts w:eastAsiaTheme="minorEastAsia" w:hint="eastAsia"/>
              </w:rPr>
              <w:t xml:space="preserve"> 1.</w:t>
            </w:r>
            <w:r w:rsidR="00FE325F">
              <w:rPr>
                <w:rFonts w:eastAsiaTheme="minorEastAsia" w:hint="eastAsia"/>
              </w:rPr>
              <w:t>3</w:t>
            </w:r>
            <w:r>
              <w:rPr>
                <w:rFonts w:eastAsiaTheme="minorEastAsia" w:hint="eastAsia"/>
              </w:rPr>
              <w:t xml:space="preserve"> min)</w:t>
            </w:r>
          </w:p>
        </w:tc>
        <w:tc>
          <w:tcPr>
            <w:tcW w:w="1270" w:type="dxa"/>
            <w:tcBorders>
              <w:top w:val="single" w:sz="4" w:space="0" w:color="000000" w:themeColor="text1"/>
              <w:bottom w:val="double" w:sz="4" w:space="0" w:color="auto"/>
            </w:tcBorders>
          </w:tcPr>
          <w:p w:rsidR="002F6F5A" w:rsidRDefault="002F6F5A" w:rsidP="002647AE">
            <w:pPr>
              <w:jc w:val="center"/>
              <w:rPr>
                <w:rFonts w:eastAsiaTheme="minorEastAsia"/>
              </w:rPr>
            </w:pPr>
            <w:r>
              <w:rPr>
                <w:rFonts w:eastAsiaTheme="minorEastAsia" w:hint="eastAsia"/>
              </w:rPr>
              <w:t>16</w:t>
            </w:r>
            <w:r w:rsidR="00050BD2">
              <w:rPr>
                <w:rFonts w:eastAsiaTheme="minorEastAsia" w:hint="eastAsia"/>
              </w:rPr>
              <w:t>3</w:t>
            </w:r>
            <w:r>
              <w:rPr>
                <w:rFonts w:eastAsiaTheme="minorEastAsia" w:hint="eastAsia"/>
              </w:rPr>
              <w:t>.</w:t>
            </w:r>
            <w:r w:rsidR="00050BD2">
              <w:rPr>
                <w:rFonts w:eastAsiaTheme="minorEastAsia" w:hint="eastAsia"/>
              </w:rPr>
              <w:t>84</w:t>
            </w:r>
            <w:r>
              <w:rPr>
                <w:rFonts w:eastAsiaTheme="minorEastAsia" w:hint="eastAsia"/>
              </w:rPr>
              <w:t xml:space="preserve"> sec</w:t>
            </w:r>
          </w:p>
          <w:p w:rsidR="008D10A0" w:rsidRDefault="008D10A0" w:rsidP="008D10A0">
            <w:pPr>
              <w:jc w:val="center"/>
              <w:rPr>
                <w:rFonts w:eastAsiaTheme="minorEastAsia"/>
              </w:rPr>
            </w:pPr>
            <w:r>
              <w:rPr>
                <w:rFonts w:eastAsiaTheme="minorEastAsia" w:hint="eastAsia"/>
              </w:rPr>
              <w:t>(</w:t>
            </w:r>
            <m:oMath>
              <m:r>
                <m:rPr>
                  <m:sty m:val="p"/>
                </m:rPr>
                <w:rPr>
                  <w:rFonts w:ascii="Cambria Math" w:eastAsiaTheme="minorEastAsia" w:hAnsi="Cambria Math"/>
                </w:rPr>
                <m:t xml:space="preserve">≈ </m:t>
              </m:r>
            </m:oMath>
            <w:r>
              <w:rPr>
                <w:rFonts w:eastAsiaTheme="minorEastAsia" w:hint="eastAsia"/>
              </w:rPr>
              <w:t>2.7 min)</w:t>
            </w:r>
          </w:p>
        </w:tc>
        <w:tc>
          <w:tcPr>
            <w:tcW w:w="1271" w:type="dxa"/>
            <w:tcBorders>
              <w:top w:val="single" w:sz="4" w:space="0" w:color="000000" w:themeColor="text1"/>
              <w:bottom w:val="double" w:sz="4" w:space="0" w:color="auto"/>
            </w:tcBorders>
          </w:tcPr>
          <w:p w:rsidR="002F6F5A" w:rsidRDefault="002F6F5A" w:rsidP="002647AE">
            <w:pPr>
              <w:jc w:val="center"/>
              <w:rPr>
                <w:rFonts w:eastAsiaTheme="minorEastAsia"/>
              </w:rPr>
            </w:pPr>
            <w:r>
              <w:rPr>
                <w:rFonts w:eastAsiaTheme="minorEastAsia" w:hint="eastAsia"/>
              </w:rPr>
              <w:t>32</w:t>
            </w:r>
            <w:r w:rsidR="00050BD2">
              <w:rPr>
                <w:rFonts w:eastAsiaTheme="minorEastAsia" w:hint="eastAsia"/>
              </w:rPr>
              <w:t>7</w:t>
            </w:r>
            <w:r>
              <w:rPr>
                <w:rFonts w:eastAsiaTheme="minorEastAsia" w:hint="eastAsia"/>
              </w:rPr>
              <w:t>.</w:t>
            </w:r>
            <w:r w:rsidR="00050BD2">
              <w:rPr>
                <w:rFonts w:eastAsiaTheme="minorEastAsia" w:hint="eastAsia"/>
              </w:rPr>
              <w:t>68</w:t>
            </w:r>
            <w:r>
              <w:rPr>
                <w:rFonts w:eastAsiaTheme="minorEastAsia" w:hint="eastAsia"/>
              </w:rPr>
              <w:t xml:space="preserve"> sec</w:t>
            </w:r>
          </w:p>
          <w:p w:rsidR="008D10A0" w:rsidRDefault="008D10A0" w:rsidP="00FE325F">
            <w:pPr>
              <w:jc w:val="center"/>
              <w:rPr>
                <w:rFonts w:eastAsiaTheme="minorEastAsia"/>
              </w:rPr>
            </w:pPr>
            <w:r>
              <w:rPr>
                <w:rFonts w:eastAsiaTheme="minorEastAsia" w:hint="eastAsia"/>
              </w:rPr>
              <w:t>(</w:t>
            </w:r>
            <m:oMath>
              <m:r>
                <m:rPr>
                  <m:sty m:val="p"/>
                </m:rPr>
                <w:rPr>
                  <w:rFonts w:ascii="Cambria Math" w:eastAsiaTheme="minorEastAsia" w:hAnsi="Cambria Math"/>
                </w:rPr>
                <m:t>≈</m:t>
              </m:r>
            </m:oMath>
            <w:r>
              <w:rPr>
                <w:rFonts w:eastAsiaTheme="minorEastAsia" w:hint="eastAsia"/>
              </w:rPr>
              <w:t>5.</w:t>
            </w:r>
            <w:r w:rsidR="00FE325F">
              <w:rPr>
                <w:rFonts w:eastAsiaTheme="minorEastAsia" w:hint="eastAsia"/>
              </w:rPr>
              <w:t>3</w:t>
            </w:r>
            <w:r>
              <w:rPr>
                <w:rFonts w:eastAsiaTheme="minorEastAsia" w:hint="eastAsia"/>
              </w:rPr>
              <w:t xml:space="preserve"> min)</w:t>
            </w:r>
          </w:p>
        </w:tc>
      </w:tr>
      <w:tr w:rsidR="002F6F5A" w:rsidTr="002F6F5A">
        <w:tc>
          <w:tcPr>
            <w:tcW w:w="1620" w:type="dxa"/>
            <w:tcBorders>
              <w:top w:val="double" w:sz="4" w:space="0" w:color="auto"/>
            </w:tcBorders>
            <w:vAlign w:val="center"/>
          </w:tcPr>
          <w:p w:rsidR="002F6F5A" w:rsidRDefault="002F6F5A" w:rsidP="00864811">
            <w:pPr>
              <w:jc w:val="center"/>
              <w:rPr>
                <w:rFonts w:eastAsiaTheme="minorEastAsia"/>
              </w:rPr>
            </w:pPr>
            <w:r>
              <w:rPr>
                <w:rFonts w:eastAsiaTheme="minorEastAsia" w:hint="eastAsia"/>
              </w:rPr>
              <w:t xml:space="preserve">The number of woken UEs </w:t>
            </w:r>
          </w:p>
          <w:p w:rsidR="002F6F5A" w:rsidRDefault="002F6F5A" w:rsidP="00864811">
            <w:pPr>
              <w:jc w:val="center"/>
              <w:rPr>
                <w:rFonts w:eastAsiaTheme="minorEastAsia"/>
              </w:rPr>
            </w:pPr>
            <w:r>
              <w:rPr>
                <w:rFonts w:eastAsiaTheme="minorEastAsia" w:hint="eastAsia"/>
              </w:rPr>
              <w:t>(per PO), (a)</w:t>
            </w:r>
          </w:p>
        </w:tc>
        <w:tc>
          <w:tcPr>
            <w:tcW w:w="1270" w:type="dxa"/>
            <w:tcBorders>
              <w:top w:val="double" w:sz="4" w:space="0" w:color="auto"/>
            </w:tcBorders>
            <w:vAlign w:val="center"/>
          </w:tcPr>
          <w:p w:rsidR="002F6F5A" w:rsidRDefault="00FE325F" w:rsidP="002647AE">
            <w:pPr>
              <w:jc w:val="center"/>
              <w:rPr>
                <w:rFonts w:eastAsiaTheme="minorEastAsia"/>
                <w:b/>
                <w:szCs w:val="20"/>
                <w:lang w:val="en-GB" w:eastAsia="en-US"/>
              </w:rPr>
            </w:pPr>
            <w:r>
              <w:rPr>
                <w:rFonts w:eastAsiaTheme="minorEastAsia" w:hint="eastAsia"/>
              </w:rPr>
              <w:t>547.4</w:t>
            </w:r>
          </w:p>
        </w:tc>
        <w:tc>
          <w:tcPr>
            <w:tcW w:w="1270" w:type="dxa"/>
            <w:tcBorders>
              <w:top w:val="double" w:sz="4" w:space="0" w:color="auto"/>
            </w:tcBorders>
            <w:vAlign w:val="center"/>
          </w:tcPr>
          <w:p w:rsidR="002F6F5A" w:rsidRDefault="00050BD2" w:rsidP="002647AE">
            <w:pPr>
              <w:jc w:val="center"/>
              <w:rPr>
                <w:rFonts w:eastAsiaTheme="minorEastAsia"/>
                <w:b/>
                <w:szCs w:val="20"/>
                <w:lang w:val="en-GB" w:eastAsia="en-US"/>
              </w:rPr>
            </w:pPr>
            <w:r>
              <w:rPr>
                <w:rFonts w:eastAsiaTheme="minorEastAsia" w:hint="eastAsia"/>
              </w:rPr>
              <w:t>136.8</w:t>
            </w:r>
          </w:p>
        </w:tc>
        <w:tc>
          <w:tcPr>
            <w:tcW w:w="1271" w:type="dxa"/>
            <w:tcBorders>
              <w:top w:val="double" w:sz="4" w:space="0" w:color="auto"/>
            </w:tcBorders>
            <w:vAlign w:val="center"/>
          </w:tcPr>
          <w:p w:rsidR="002F6F5A" w:rsidRDefault="00050BD2" w:rsidP="002647AE">
            <w:pPr>
              <w:jc w:val="center"/>
              <w:rPr>
                <w:rFonts w:eastAsiaTheme="minorEastAsia"/>
                <w:b/>
                <w:szCs w:val="20"/>
                <w:lang w:val="en-GB" w:eastAsia="en-US"/>
              </w:rPr>
            </w:pPr>
            <w:r>
              <w:rPr>
                <w:rFonts w:eastAsiaTheme="minorEastAsia" w:hint="eastAsia"/>
              </w:rPr>
              <w:t>68.4</w:t>
            </w:r>
          </w:p>
        </w:tc>
        <w:tc>
          <w:tcPr>
            <w:tcW w:w="1270" w:type="dxa"/>
            <w:tcBorders>
              <w:top w:val="double" w:sz="4" w:space="0" w:color="auto"/>
            </w:tcBorders>
            <w:vAlign w:val="center"/>
          </w:tcPr>
          <w:p w:rsidR="002F6F5A" w:rsidRDefault="002F6F5A" w:rsidP="00050BD2">
            <w:pPr>
              <w:jc w:val="center"/>
              <w:rPr>
                <w:rFonts w:eastAsiaTheme="minorEastAsia"/>
                <w:b/>
                <w:szCs w:val="20"/>
                <w:lang w:val="en-GB" w:eastAsia="en-US"/>
              </w:rPr>
            </w:pPr>
            <w:r>
              <w:rPr>
                <w:rFonts w:eastAsiaTheme="minorEastAsia" w:hint="eastAsia"/>
              </w:rPr>
              <w:t>1</w:t>
            </w:r>
            <w:r w:rsidR="00050BD2">
              <w:rPr>
                <w:rFonts w:eastAsiaTheme="minorEastAsia" w:hint="eastAsia"/>
              </w:rPr>
              <w:t>7</w:t>
            </w:r>
            <w:r>
              <w:rPr>
                <w:rFonts w:eastAsiaTheme="minorEastAsia" w:hint="eastAsia"/>
              </w:rPr>
              <w:t>.</w:t>
            </w:r>
            <w:r w:rsidR="00050BD2">
              <w:rPr>
                <w:rFonts w:eastAsiaTheme="minorEastAsia" w:hint="eastAsia"/>
              </w:rPr>
              <w:t>1</w:t>
            </w:r>
          </w:p>
        </w:tc>
        <w:tc>
          <w:tcPr>
            <w:tcW w:w="1270" w:type="dxa"/>
            <w:tcBorders>
              <w:top w:val="double" w:sz="4" w:space="0" w:color="auto"/>
            </w:tcBorders>
            <w:vAlign w:val="center"/>
          </w:tcPr>
          <w:p w:rsidR="002F6F5A" w:rsidRDefault="00050BD2" w:rsidP="00050BD2">
            <w:pPr>
              <w:jc w:val="center"/>
              <w:rPr>
                <w:rFonts w:eastAsiaTheme="minorEastAsia"/>
              </w:rPr>
            </w:pPr>
            <w:r>
              <w:rPr>
                <w:rFonts w:eastAsiaTheme="minorEastAsia" w:hint="eastAsia"/>
              </w:rPr>
              <w:t>8</w:t>
            </w:r>
            <w:r w:rsidR="002F6F5A">
              <w:rPr>
                <w:rFonts w:eastAsiaTheme="minorEastAsia" w:hint="eastAsia"/>
              </w:rPr>
              <w:t>.</w:t>
            </w:r>
            <w:r>
              <w:rPr>
                <w:rFonts w:eastAsiaTheme="minorEastAsia" w:hint="eastAsia"/>
              </w:rPr>
              <w:t>6</w:t>
            </w:r>
          </w:p>
        </w:tc>
        <w:tc>
          <w:tcPr>
            <w:tcW w:w="1271" w:type="dxa"/>
            <w:tcBorders>
              <w:top w:val="double" w:sz="4" w:space="0" w:color="auto"/>
            </w:tcBorders>
            <w:vAlign w:val="center"/>
          </w:tcPr>
          <w:p w:rsidR="002F6F5A" w:rsidRDefault="00050BD2" w:rsidP="002F6F5A">
            <w:pPr>
              <w:jc w:val="center"/>
              <w:rPr>
                <w:rFonts w:eastAsiaTheme="minorEastAsia"/>
              </w:rPr>
            </w:pPr>
            <w:r>
              <w:rPr>
                <w:rFonts w:eastAsiaTheme="minorEastAsia" w:hint="eastAsia"/>
              </w:rPr>
              <w:t>4.3</w:t>
            </w:r>
          </w:p>
        </w:tc>
      </w:tr>
      <w:tr w:rsidR="002F6F5A" w:rsidRPr="00864811" w:rsidTr="002F6F5A">
        <w:tc>
          <w:tcPr>
            <w:tcW w:w="1620" w:type="dxa"/>
            <w:vAlign w:val="center"/>
          </w:tcPr>
          <w:p w:rsidR="002F6F5A" w:rsidRDefault="002F6F5A" w:rsidP="00864811">
            <w:pPr>
              <w:jc w:val="center"/>
              <w:rPr>
                <w:rFonts w:eastAsiaTheme="minorEastAsia"/>
              </w:rPr>
            </w:pPr>
            <w:r w:rsidRPr="00864811">
              <w:rPr>
                <w:rFonts w:eastAsiaTheme="minorEastAsia" w:hint="eastAsia"/>
              </w:rPr>
              <w:t xml:space="preserve">The number of paged UEs </w:t>
            </w:r>
          </w:p>
          <w:p w:rsidR="002F6F5A" w:rsidRPr="00864811" w:rsidRDefault="002F6F5A" w:rsidP="00864811">
            <w:pPr>
              <w:jc w:val="center"/>
              <w:rPr>
                <w:rFonts w:eastAsiaTheme="minorEastAsia"/>
              </w:rPr>
            </w:pPr>
            <w:r w:rsidRPr="00864811">
              <w:rPr>
                <w:rFonts w:eastAsiaTheme="minorEastAsia" w:hint="eastAsia"/>
              </w:rPr>
              <w:t>(per P</w:t>
            </w:r>
            <w:r>
              <w:rPr>
                <w:rFonts w:eastAsiaTheme="minorEastAsia" w:hint="eastAsia"/>
              </w:rPr>
              <w:t>O</w:t>
            </w:r>
            <w:r w:rsidRPr="00864811">
              <w:rPr>
                <w:rFonts w:eastAsiaTheme="minorEastAsia" w:hint="eastAsia"/>
              </w:rPr>
              <w:t>), (b)</w:t>
            </w:r>
          </w:p>
        </w:tc>
        <w:tc>
          <w:tcPr>
            <w:tcW w:w="1270" w:type="dxa"/>
            <w:vAlign w:val="center"/>
          </w:tcPr>
          <w:p w:rsidR="002F6F5A" w:rsidRPr="00864811" w:rsidRDefault="002F6F5A" w:rsidP="00F16747">
            <w:pPr>
              <w:jc w:val="center"/>
              <w:rPr>
                <w:rFonts w:eastAsiaTheme="minorEastAsia"/>
                <w:b/>
                <w:szCs w:val="20"/>
                <w:lang w:val="en-GB" w:eastAsia="en-US"/>
              </w:rPr>
            </w:pPr>
            <w:r w:rsidRPr="00864811">
              <w:rPr>
                <w:rFonts w:eastAsiaTheme="minorEastAsia" w:hint="eastAsia"/>
              </w:rPr>
              <w:t>0.0</w:t>
            </w:r>
            <w:r w:rsidR="00F16747">
              <w:rPr>
                <w:rFonts w:eastAsiaTheme="minorEastAsia" w:hint="eastAsia"/>
              </w:rPr>
              <w:t>37</w:t>
            </w:r>
          </w:p>
        </w:tc>
        <w:tc>
          <w:tcPr>
            <w:tcW w:w="1270" w:type="dxa"/>
            <w:vAlign w:val="center"/>
          </w:tcPr>
          <w:p w:rsidR="002F6F5A" w:rsidRPr="00864811" w:rsidRDefault="002F6F5A" w:rsidP="00F16747">
            <w:pPr>
              <w:jc w:val="center"/>
              <w:rPr>
                <w:rFonts w:eastAsiaTheme="minorEastAsia"/>
                <w:b/>
                <w:szCs w:val="20"/>
                <w:lang w:val="en-GB" w:eastAsia="en-US"/>
              </w:rPr>
            </w:pPr>
            <w:r w:rsidRPr="00864811">
              <w:rPr>
                <w:rFonts w:eastAsiaTheme="minorEastAsia" w:hint="eastAsia"/>
              </w:rPr>
              <w:t>0.0</w:t>
            </w:r>
            <w:r w:rsidR="00F16747">
              <w:rPr>
                <w:rFonts w:eastAsiaTheme="minorEastAsia" w:hint="eastAsia"/>
              </w:rPr>
              <w:t>37</w:t>
            </w:r>
          </w:p>
        </w:tc>
        <w:tc>
          <w:tcPr>
            <w:tcW w:w="1271" w:type="dxa"/>
            <w:vAlign w:val="center"/>
          </w:tcPr>
          <w:p w:rsidR="002F6F5A" w:rsidRPr="00864811" w:rsidRDefault="002F6F5A" w:rsidP="00F16747">
            <w:pPr>
              <w:jc w:val="center"/>
              <w:rPr>
                <w:rFonts w:eastAsiaTheme="minorEastAsia"/>
                <w:b/>
                <w:szCs w:val="20"/>
                <w:lang w:val="en-GB" w:eastAsia="en-US"/>
              </w:rPr>
            </w:pPr>
            <w:r w:rsidRPr="00864811">
              <w:rPr>
                <w:rFonts w:eastAsiaTheme="minorEastAsia" w:hint="eastAsia"/>
              </w:rPr>
              <w:t>0.0</w:t>
            </w:r>
            <w:r w:rsidR="00F16747">
              <w:rPr>
                <w:rFonts w:eastAsiaTheme="minorEastAsia" w:hint="eastAsia"/>
              </w:rPr>
              <w:t>37</w:t>
            </w:r>
          </w:p>
        </w:tc>
        <w:tc>
          <w:tcPr>
            <w:tcW w:w="1270" w:type="dxa"/>
            <w:vAlign w:val="center"/>
          </w:tcPr>
          <w:p w:rsidR="002F6F5A" w:rsidRPr="00864811" w:rsidRDefault="002F6F5A" w:rsidP="00F16747">
            <w:pPr>
              <w:jc w:val="center"/>
              <w:rPr>
                <w:rFonts w:eastAsiaTheme="minorEastAsia"/>
                <w:b/>
                <w:szCs w:val="20"/>
                <w:lang w:val="en-GB" w:eastAsia="en-US"/>
              </w:rPr>
            </w:pPr>
            <w:r w:rsidRPr="00864811">
              <w:rPr>
                <w:rFonts w:eastAsiaTheme="minorEastAsia" w:hint="eastAsia"/>
              </w:rPr>
              <w:t>0.0</w:t>
            </w:r>
            <w:r w:rsidR="00F16747">
              <w:rPr>
                <w:rFonts w:eastAsiaTheme="minorEastAsia" w:hint="eastAsia"/>
              </w:rPr>
              <w:t>37</w:t>
            </w:r>
          </w:p>
        </w:tc>
        <w:tc>
          <w:tcPr>
            <w:tcW w:w="1270" w:type="dxa"/>
            <w:vAlign w:val="center"/>
          </w:tcPr>
          <w:p w:rsidR="002F6F5A" w:rsidRPr="00864811" w:rsidRDefault="002F6F5A" w:rsidP="00F16747">
            <w:pPr>
              <w:jc w:val="center"/>
              <w:rPr>
                <w:rFonts w:eastAsiaTheme="minorEastAsia"/>
              </w:rPr>
            </w:pPr>
            <w:r>
              <w:rPr>
                <w:rFonts w:eastAsiaTheme="minorEastAsia" w:hint="eastAsia"/>
              </w:rPr>
              <w:t>0.0</w:t>
            </w:r>
            <w:r w:rsidR="00F16747">
              <w:rPr>
                <w:rFonts w:eastAsiaTheme="minorEastAsia" w:hint="eastAsia"/>
              </w:rPr>
              <w:t>37</w:t>
            </w:r>
          </w:p>
        </w:tc>
        <w:tc>
          <w:tcPr>
            <w:tcW w:w="1271" w:type="dxa"/>
            <w:vAlign w:val="center"/>
          </w:tcPr>
          <w:p w:rsidR="002F6F5A" w:rsidRDefault="002F6F5A" w:rsidP="00F16747">
            <w:pPr>
              <w:jc w:val="center"/>
              <w:rPr>
                <w:rFonts w:eastAsiaTheme="minorEastAsia"/>
              </w:rPr>
            </w:pPr>
            <w:r>
              <w:rPr>
                <w:rFonts w:eastAsiaTheme="minorEastAsia" w:hint="eastAsia"/>
              </w:rPr>
              <w:t>0.0</w:t>
            </w:r>
            <w:r w:rsidR="00F16747">
              <w:rPr>
                <w:rFonts w:eastAsiaTheme="minorEastAsia" w:hint="eastAsia"/>
              </w:rPr>
              <w:t>37</w:t>
            </w:r>
          </w:p>
        </w:tc>
      </w:tr>
      <w:tr w:rsidR="002F6F5A" w:rsidRPr="00864811" w:rsidTr="002F6F5A">
        <w:tc>
          <w:tcPr>
            <w:tcW w:w="1620" w:type="dxa"/>
            <w:vAlign w:val="center"/>
          </w:tcPr>
          <w:p w:rsidR="002F6F5A" w:rsidRPr="00864811" w:rsidRDefault="002F6F5A" w:rsidP="002647AE">
            <w:pPr>
              <w:jc w:val="center"/>
              <w:rPr>
                <w:rFonts w:eastAsiaTheme="minorEastAsia"/>
              </w:rPr>
            </w:pPr>
            <w:r w:rsidRPr="00864811">
              <w:rPr>
                <w:rFonts w:eastAsiaTheme="minorEastAsia" w:hint="eastAsia"/>
              </w:rPr>
              <w:lastRenderedPageBreak/>
              <w:t>Paging Efficiency,</w:t>
            </w:r>
          </w:p>
          <w:p w:rsidR="002F6F5A" w:rsidRPr="00864811" w:rsidRDefault="002F6F5A" w:rsidP="002647AE">
            <w:pPr>
              <w:jc w:val="center"/>
              <w:rPr>
                <w:rFonts w:eastAsiaTheme="minorEastAsia"/>
              </w:rPr>
            </w:pPr>
            <w:r w:rsidRPr="00864811">
              <w:rPr>
                <w:rFonts w:eastAsiaTheme="minorEastAsia" w:hint="eastAsia"/>
              </w:rPr>
              <w:t>(b)/(a)</w:t>
            </w:r>
          </w:p>
        </w:tc>
        <w:tc>
          <w:tcPr>
            <w:tcW w:w="1270" w:type="dxa"/>
            <w:vAlign w:val="center"/>
          </w:tcPr>
          <w:p w:rsidR="002F6F5A" w:rsidRPr="00864811" w:rsidRDefault="002F6F5A" w:rsidP="00864811">
            <w:pPr>
              <w:jc w:val="center"/>
              <w:rPr>
                <w:rFonts w:eastAsiaTheme="minorEastAsia"/>
                <w:b/>
                <w:szCs w:val="20"/>
                <w:lang w:val="en-GB" w:eastAsia="en-US"/>
              </w:rPr>
            </w:pPr>
            <m:oMath>
              <m:r>
                <m:rPr>
                  <m:sty m:val="p"/>
                </m:rPr>
                <w:rPr>
                  <w:rFonts w:ascii="Cambria Math" w:eastAsiaTheme="minorEastAsia" w:hAnsi="Cambria Math"/>
                </w:rPr>
                <m:t>≈</m:t>
              </m:r>
            </m:oMath>
            <w:r w:rsidRPr="00864811">
              <w:rPr>
                <w:rFonts w:eastAsiaTheme="minorEastAsia" w:hint="eastAsia"/>
              </w:rPr>
              <w:t xml:space="preserve"> 0.0</w:t>
            </w:r>
          </w:p>
        </w:tc>
        <w:tc>
          <w:tcPr>
            <w:tcW w:w="1270" w:type="dxa"/>
            <w:vAlign w:val="center"/>
          </w:tcPr>
          <w:p w:rsidR="002F6F5A" w:rsidRPr="00864811" w:rsidRDefault="002F6F5A" w:rsidP="002647AE">
            <w:pPr>
              <w:jc w:val="center"/>
              <w:rPr>
                <w:rFonts w:eastAsiaTheme="minorEastAsia"/>
                <w:b/>
                <w:szCs w:val="20"/>
                <w:lang w:val="en-GB" w:eastAsia="en-US"/>
              </w:rPr>
            </w:pPr>
            <m:oMath>
              <m:r>
                <m:rPr>
                  <m:sty m:val="p"/>
                </m:rPr>
                <w:rPr>
                  <w:rFonts w:ascii="Cambria Math" w:eastAsiaTheme="minorEastAsia" w:hAnsi="Cambria Math"/>
                </w:rPr>
                <m:t xml:space="preserve">≈ </m:t>
              </m:r>
            </m:oMath>
            <w:r w:rsidRPr="00864811">
              <w:rPr>
                <w:rFonts w:eastAsiaTheme="minorEastAsia" w:hint="eastAsia"/>
              </w:rPr>
              <w:t>0.0</w:t>
            </w:r>
          </w:p>
        </w:tc>
        <w:tc>
          <w:tcPr>
            <w:tcW w:w="1271" w:type="dxa"/>
            <w:vAlign w:val="center"/>
          </w:tcPr>
          <w:p w:rsidR="002F6F5A" w:rsidRPr="00864811" w:rsidRDefault="002F6F5A" w:rsidP="002647AE">
            <w:pPr>
              <w:jc w:val="center"/>
              <w:rPr>
                <w:rFonts w:eastAsiaTheme="minorEastAsia"/>
              </w:rPr>
            </w:pPr>
            <m:oMath>
              <m:r>
                <m:rPr>
                  <m:sty m:val="p"/>
                </m:rPr>
                <w:rPr>
                  <w:rFonts w:ascii="Cambria Math" w:eastAsiaTheme="minorEastAsia" w:hAnsi="Cambria Math"/>
                </w:rPr>
                <m:t xml:space="preserve">≈ </m:t>
              </m:r>
            </m:oMath>
            <w:r w:rsidRPr="00864811">
              <w:rPr>
                <w:rFonts w:eastAsiaTheme="minorEastAsia" w:hint="eastAsia"/>
              </w:rPr>
              <w:t>0.0</w:t>
            </w:r>
          </w:p>
          <w:p w:rsidR="002F6F5A" w:rsidRPr="00864811" w:rsidRDefault="002F6F5A" w:rsidP="00F16747">
            <w:pPr>
              <w:jc w:val="center"/>
              <w:rPr>
                <w:rFonts w:eastAsiaTheme="minorEastAsia"/>
                <w:b/>
                <w:szCs w:val="20"/>
                <w:lang w:val="en-GB" w:eastAsia="en-US"/>
              </w:rPr>
            </w:pPr>
            <w:r w:rsidRPr="00864811">
              <w:rPr>
                <w:rFonts w:eastAsiaTheme="minorEastAsia" w:hint="eastAsia"/>
              </w:rPr>
              <w:t>(0.000</w:t>
            </w:r>
            <w:r w:rsidR="00F16747">
              <w:rPr>
                <w:rFonts w:eastAsiaTheme="minorEastAsia" w:hint="eastAsia"/>
              </w:rPr>
              <w:t>5</w:t>
            </w:r>
            <w:r w:rsidRPr="00864811">
              <w:rPr>
                <w:rFonts w:eastAsiaTheme="minorEastAsia" w:hint="eastAsia"/>
              </w:rPr>
              <w:t>)</w:t>
            </w:r>
          </w:p>
        </w:tc>
        <w:tc>
          <w:tcPr>
            <w:tcW w:w="1270" w:type="dxa"/>
            <w:vAlign w:val="center"/>
          </w:tcPr>
          <w:p w:rsidR="002F6F5A" w:rsidRPr="00864811" w:rsidRDefault="002F6F5A" w:rsidP="002647AE">
            <w:pPr>
              <w:jc w:val="center"/>
              <w:rPr>
                <w:rFonts w:eastAsiaTheme="minorEastAsia"/>
              </w:rPr>
            </w:pPr>
            <m:oMath>
              <m:r>
                <m:rPr>
                  <m:sty m:val="p"/>
                </m:rPr>
                <w:rPr>
                  <w:rFonts w:ascii="Cambria Math" w:eastAsiaTheme="minorEastAsia" w:hAnsi="Cambria Math"/>
                </w:rPr>
                <m:t xml:space="preserve">≈ </m:t>
              </m:r>
            </m:oMath>
            <w:r w:rsidRPr="00864811">
              <w:rPr>
                <w:rFonts w:eastAsiaTheme="minorEastAsia" w:hint="eastAsia"/>
              </w:rPr>
              <w:t>0.0</w:t>
            </w:r>
          </w:p>
          <w:p w:rsidR="002F6F5A" w:rsidRPr="00864811" w:rsidRDefault="002F6F5A" w:rsidP="002647AE">
            <w:pPr>
              <w:jc w:val="center"/>
              <w:rPr>
                <w:rFonts w:eastAsiaTheme="minorEastAsia"/>
                <w:b/>
                <w:szCs w:val="20"/>
                <w:lang w:val="en-GB" w:eastAsia="en-US"/>
              </w:rPr>
            </w:pPr>
            <w:r w:rsidRPr="00864811">
              <w:rPr>
                <w:rFonts w:eastAsiaTheme="minorEastAsia" w:hint="eastAsia"/>
              </w:rPr>
              <w:t>(0.002)</w:t>
            </w:r>
          </w:p>
        </w:tc>
        <w:tc>
          <w:tcPr>
            <w:tcW w:w="1270" w:type="dxa"/>
            <w:vAlign w:val="center"/>
          </w:tcPr>
          <w:p w:rsidR="002F6F5A" w:rsidRPr="00864811" w:rsidRDefault="002F6F5A" w:rsidP="002F6F5A">
            <w:pPr>
              <w:jc w:val="center"/>
              <w:rPr>
                <w:rFonts w:eastAsiaTheme="minorEastAsia"/>
              </w:rPr>
            </w:pPr>
            <m:oMath>
              <m:r>
                <m:rPr>
                  <m:sty m:val="p"/>
                </m:rPr>
                <w:rPr>
                  <w:rFonts w:ascii="Cambria Math" w:eastAsiaTheme="minorEastAsia" w:hAnsi="Cambria Math"/>
                </w:rPr>
                <m:t xml:space="preserve">≈ </m:t>
              </m:r>
            </m:oMath>
            <w:r w:rsidRPr="00864811">
              <w:rPr>
                <w:rFonts w:eastAsiaTheme="minorEastAsia" w:hint="eastAsia"/>
              </w:rPr>
              <w:t>0.0</w:t>
            </w:r>
          </w:p>
          <w:p w:rsidR="002F6F5A" w:rsidRDefault="002F6F5A" w:rsidP="00F16747">
            <w:pPr>
              <w:jc w:val="center"/>
              <w:rPr>
                <w:rFonts w:eastAsia="맑은 고딕"/>
              </w:rPr>
            </w:pPr>
            <w:r w:rsidRPr="00864811">
              <w:rPr>
                <w:rFonts w:eastAsiaTheme="minorEastAsia" w:hint="eastAsia"/>
              </w:rPr>
              <w:t>(0.00</w:t>
            </w:r>
            <w:r w:rsidR="00F16747">
              <w:rPr>
                <w:rFonts w:eastAsiaTheme="minorEastAsia" w:hint="eastAsia"/>
              </w:rPr>
              <w:t>4</w:t>
            </w:r>
            <w:r w:rsidRPr="00864811">
              <w:rPr>
                <w:rFonts w:eastAsiaTheme="minorEastAsia" w:hint="eastAsia"/>
              </w:rPr>
              <w:t>)</w:t>
            </w:r>
          </w:p>
        </w:tc>
        <w:tc>
          <w:tcPr>
            <w:tcW w:w="1271" w:type="dxa"/>
            <w:vAlign w:val="center"/>
          </w:tcPr>
          <w:p w:rsidR="002F6F5A" w:rsidRPr="00864811" w:rsidRDefault="002F6F5A" w:rsidP="002F6F5A">
            <w:pPr>
              <w:jc w:val="center"/>
              <w:rPr>
                <w:rFonts w:eastAsiaTheme="minorEastAsia"/>
              </w:rPr>
            </w:pPr>
            <m:oMath>
              <m:r>
                <m:rPr>
                  <m:sty m:val="p"/>
                </m:rPr>
                <w:rPr>
                  <w:rFonts w:ascii="Cambria Math" w:eastAsiaTheme="minorEastAsia" w:hAnsi="Cambria Math"/>
                </w:rPr>
                <m:t xml:space="preserve">≈ </m:t>
              </m:r>
            </m:oMath>
            <w:r w:rsidRPr="00864811">
              <w:rPr>
                <w:rFonts w:eastAsiaTheme="minorEastAsia" w:hint="eastAsia"/>
              </w:rPr>
              <w:t>0.0</w:t>
            </w:r>
          </w:p>
          <w:p w:rsidR="002F6F5A" w:rsidRDefault="002F6F5A" w:rsidP="00F16747">
            <w:pPr>
              <w:jc w:val="center"/>
              <w:rPr>
                <w:rFonts w:eastAsia="맑은 고딕"/>
              </w:rPr>
            </w:pPr>
            <w:r w:rsidRPr="00864811">
              <w:rPr>
                <w:rFonts w:eastAsiaTheme="minorEastAsia" w:hint="eastAsia"/>
              </w:rPr>
              <w:t>(0.00</w:t>
            </w:r>
            <w:r w:rsidR="00F16747">
              <w:rPr>
                <w:rFonts w:eastAsiaTheme="minorEastAsia" w:hint="eastAsia"/>
              </w:rPr>
              <w:t>8</w:t>
            </w:r>
            <w:r w:rsidRPr="00864811">
              <w:rPr>
                <w:rFonts w:eastAsiaTheme="minorEastAsia" w:hint="eastAsia"/>
              </w:rPr>
              <w:t>)</w:t>
            </w:r>
          </w:p>
        </w:tc>
      </w:tr>
    </w:tbl>
    <w:p w:rsidR="00842605" w:rsidRPr="00864811" w:rsidRDefault="00842605" w:rsidP="002647AE">
      <w:pPr>
        <w:jc w:val="left"/>
        <w:rPr>
          <w:rFonts w:eastAsiaTheme="minorEastAsia"/>
        </w:rPr>
      </w:pPr>
    </w:p>
    <w:p w:rsidR="00842605" w:rsidRDefault="00CD25B7">
      <w:pPr>
        <w:rPr>
          <w:rFonts w:eastAsiaTheme="minorEastAsia"/>
        </w:rPr>
      </w:pPr>
      <w:r w:rsidRPr="00864811">
        <w:rPr>
          <w:rFonts w:eastAsiaTheme="minorEastAsia" w:hint="eastAsia"/>
        </w:rPr>
        <w:t xml:space="preserve">As shown in Table 4, we can know that paging efficiency is almost zero in the </w:t>
      </w:r>
      <w:r w:rsidR="00595088" w:rsidRPr="00864811">
        <w:rPr>
          <w:rFonts w:eastAsiaTheme="minorEastAsia" w:hint="eastAsia"/>
        </w:rPr>
        <w:t>NB-</w:t>
      </w:r>
      <w:proofErr w:type="spellStart"/>
      <w:r w:rsidR="00595088" w:rsidRPr="00864811">
        <w:rPr>
          <w:rFonts w:eastAsiaTheme="minorEastAsia" w:hint="eastAsia"/>
        </w:rPr>
        <w:t>I</w:t>
      </w:r>
      <w:r w:rsidR="00AA5EE2">
        <w:rPr>
          <w:rFonts w:eastAsiaTheme="minorEastAsia" w:hint="eastAsia"/>
        </w:rPr>
        <w:t>o</w:t>
      </w:r>
      <w:r w:rsidR="00595088" w:rsidRPr="00864811">
        <w:rPr>
          <w:rFonts w:eastAsiaTheme="minorEastAsia" w:hint="eastAsia"/>
        </w:rPr>
        <w:t>T</w:t>
      </w:r>
      <w:proofErr w:type="spellEnd"/>
      <w:r w:rsidR="00595088" w:rsidRPr="00864811">
        <w:rPr>
          <w:rFonts w:eastAsiaTheme="minorEastAsia" w:hint="eastAsia"/>
        </w:rPr>
        <w:t xml:space="preserve"> </w:t>
      </w:r>
      <w:r w:rsidRPr="00864811">
        <w:rPr>
          <w:rFonts w:eastAsiaTheme="minorEastAsia" w:hint="eastAsia"/>
        </w:rPr>
        <w:t>environment.</w:t>
      </w:r>
      <w:r w:rsidR="002547F9" w:rsidRPr="00864811">
        <w:rPr>
          <w:rFonts w:eastAsiaTheme="minorEastAsia" w:hint="eastAsia"/>
        </w:rPr>
        <w:t xml:space="preserve"> </w:t>
      </w:r>
      <w:r w:rsidR="002543E0" w:rsidRPr="00864811">
        <w:rPr>
          <w:rFonts w:eastAsiaTheme="minorEastAsia"/>
        </w:rPr>
        <w:t xml:space="preserve">The </w:t>
      </w:r>
      <w:r w:rsidR="002547F9" w:rsidRPr="00864811">
        <w:rPr>
          <w:rFonts w:eastAsiaTheme="minorEastAsia"/>
        </w:rPr>
        <w:t>Main reason</w:t>
      </w:r>
      <w:r w:rsidR="002543E0" w:rsidRPr="00864811">
        <w:rPr>
          <w:rFonts w:eastAsiaTheme="minorEastAsia"/>
        </w:rPr>
        <w:t xml:space="preserve"> behind this</w:t>
      </w:r>
      <w:r w:rsidR="002547F9" w:rsidRPr="00864811">
        <w:rPr>
          <w:rFonts w:eastAsiaTheme="minorEastAsia"/>
        </w:rPr>
        <w:t xml:space="preserve"> is </w:t>
      </w:r>
      <w:r w:rsidR="002543E0" w:rsidRPr="00864811">
        <w:rPr>
          <w:rFonts w:eastAsiaTheme="minorEastAsia"/>
        </w:rPr>
        <w:t>that</w:t>
      </w:r>
      <w:r w:rsidR="005E4178" w:rsidRPr="00864811">
        <w:rPr>
          <w:rFonts w:eastAsiaTheme="minorEastAsia"/>
        </w:rPr>
        <w:t xml:space="preserve"> </w:t>
      </w:r>
      <w:r w:rsidR="00A52E12" w:rsidRPr="00864811">
        <w:rPr>
          <w:rFonts w:eastAsiaTheme="minorEastAsia"/>
        </w:rPr>
        <w:t xml:space="preserve">a few minutes </w:t>
      </w:r>
      <w:r w:rsidR="00C455D2">
        <w:rPr>
          <w:rFonts w:eastAsiaTheme="minorEastAsia" w:hint="eastAsia"/>
        </w:rPr>
        <w:t xml:space="preserve">DRX period </w:t>
      </w:r>
      <w:r w:rsidR="002543E0" w:rsidRPr="00864811">
        <w:rPr>
          <w:rFonts w:eastAsiaTheme="minorEastAsia"/>
        </w:rPr>
        <w:t>is</w:t>
      </w:r>
      <w:r w:rsidR="00A52E12" w:rsidRPr="00864811">
        <w:rPr>
          <w:rFonts w:eastAsiaTheme="minorEastAsia"/>
        </w:rPr>
        <w:t xml:space="preserve"> too </w:t>
      </w:r>
      <w:r w:rsidR="008538CF" w:rsidRPr="00864811">
        <w:rPr>
          <w:rFonts w:eastAsiaTheme="minorEastAsia"/>
        </w:rPr>
        <w:t>short</w:t>
      </w:r>
      <w:r w:rsidR="00A52E12" w:rsidRPr="00864811">
        <w:rPr>
          <w:rFonts w:eastAsiaTheme="minorEastAsia"/>
        </w:rPr>
        <w:t xml:space="preserve"> </w:t>
      </w:r>
      <w:r w:rsidR="00C455D2" w:rsidRPr="00864811">
        <w:rPr>
          <w:rFonts w:eastAsiaTheme="minorEastAsia" w:hint="eastAsia"/>
        </w:rPr>
        <w:t xml:space="preserve">considering </w:t>
      </w:r>
      <w:r w:rsidR="00A52E12" w:rsidRPr="00864811">
        <w:rPr>
          <w:rFonts w:eastAsiaTheme="minorEastAsia"/>
        </w:rPr>
        <w:t>paging demands</w:t>
      </w:r>
      <w:r w:rsidR="002543E0" w:rsidRPr="00864811">
        <w:rPr>
          <w:rFonts w:eastAsiaTheme="minorEastAsia"/>
        </w:rPr>
        <w:t xml:space="preserve">, so the number of paged UEs in each PO is almost zero. </w:t>
      </w:r>
      <w:r w:rsidR="005B6914" w:rsidRPr="00864811">
        <w:rPr>
          <w:rFonts w:eastAsiaTheme="minorEastAsia"/>
        </w:rPr>
        <w:t>This implies</w:t>
      </w:r>
      <w:r w:rsidR="008538CF" w:rsidRPr="00864811">
        <w:rPr>
          <w:rFonts w:eastAsiaTheme="minorEastAsia"/>
        </w:rPr>
        <w:t xml:space="preserve"> </w:t>
      </w:r>
      <w:r w:rsidR="001D52D2" w:rsidRPr="00864811">
        <w:rPr>
          <w:rFonts w:eastAsiaTheme="minorEastAsia"/>
        </w:rPr>
        <w:t xml:space="preserve">that </w:t>
      </w:r>
      <w:r w:rsidR="00FA0AE5" w:rsidRPr="00864811">
        <w:rPr>
          <w:rFonts w:eastAsiaTheme="minorEastAsia"/>
        </w:rPr>
        <w:t>most of</w:t>
      </w:r>
      <w:r w:rsidR="008538CF" w:rsidRPr="00864811">
        <w:rPr>
          <w:rFonts w:eastAsiaTheme="minorEastAsia"/>
        </w:rPr>
        <w:t xml:space="preserve"> the</w:t>
      </w:r>
      <w:r w:rsidR="00FA0AE5" w:rsidRPr="00864811">
        <w:rPr>
          <w:rFonts w:eastAsiaTheme="minorEastAsia"/>
        </w:rPr>
        <w:t xml:space="preserve"> </w:t>
      </w:r>
      <w:r w:rsidR="008538CF" w:rsidRPr="00864811">
        <w:rPr>
          <w:rFonts w:eastAsiaTheme="minorEastAsia"/>
        </w:rPr>
        <w:t xml:space="preserve">woken </w:t>
      </w:r>
      <w:r w:rsidR="00FA0AE5" w:rsidRPr="00864811">
        <w:rPr>
          <w:rFonts w:eastAsiaTheme="minorEastAsia"/>
        </w:rPr>
        <w:t xml:space="preserve">UEs in each PO </w:t>
      </w:r>
      <w:r w:rsidR="008538CF" w:rsidRPr="00864811">
        <w:rPr>
          <w:rFonts w:eastAsiaTheme="minorEastAsia"/>
        </w:rPr>
        <w:t xml:space="preserve">have been </w:t>
      </w:r>
      <w:r w:rsidR="00FA0AE5" w:rsidRPr="00864811">
        <w:rPr>
          <w:rFonts w:eastAsiaTheme="minorEastAsia"/>
        </w:rPr>
        <w:t>false</w:t>
      </w:r>
      <w:r w:rsidR="008538CF" w:rsidRPr="00864811">
        <w:rPr>
          <w:rFonts w:eastAsiaTheme="minorEastAsia"/>
        </w:rPr>
        <w:t>ly</w:t>
      </w:r>
      <w:r w:rsidR="00FA0AE5" w:rsidRPr="00864811">
        <w:rPr>
          <w:rFonts w:eastAsiaTheme="minorEastAsia"/>
        </w:rPr>
        <w:t xml:space="preserve"> pag</w:t>
      </w:r>
      <w:r w:rsidR="008538CF" w:rsidRPr="00864811">
        <w:rPr>
          <w:rFonts w:eastAsiaTheme="minorEastAsia"/>
        </w:rPr>
        <w:t>ed</w:t>
      </w:r>
      <w:r w:rsidR="00FA0AE5" w:rsidRPr="00864811">
        <w:rPr>
          <w:rFonts w:eastAsiaTheme="minorEastAsia"/>
        </w:rPr>
        <w:t xml:space="preserve"> and </w:t>
      </w:r>
      <w:r w:rsidR="008538CF" w:rsidRPr="00864811">
        <w:rPr>
          <w:rFonts w:eastAsiaTheme="minorEastAsia"/>
        </w:rPr>
        <w:t xml:space="preserve">would </w:t>
      </w:r>
      <w:r w:rsidR="00C0593E" w:rsidRPr="00864811">
        <w:rPr>
          <w:rFonts w:eastAsiaTheme="minorEastAsia"/>
        </w:rPr>
        <w:t>consume their power</w:t>
      </w:r>
      <w:r w:rsidR="00FA0AE5" w:rsidRPr="00864811">
        <w:rPr>
          <w:rFonts w:eastAsiaTheme="minorEastAsia"/>
        </w:rPr>
        <w:t xml:space="preserve"> unnecessar</w:t>
      </w:r>
      <w:r w:rsidR="00C0593E" w:rsidRPr="00864811">
        <w:rPr>
          <w:rFonts w:eastAsiaTheme="minorEastAsia"/>
        </w:rPr>
        <w:t>ily</w:t>
      </w:r>
      <w:r w:rsidR="00FA0AE5" w:rsidRPr="00864811">
        <w:rPr>
          <w:rFonts w:eastAsiaTheme="minorEastAsia"/>
        </w:rPr>
        <w:t>.</w:t>
      </w:r>
      <w:r w:rsidR="00A52E12" w:rsidRPr="00864811">
        <w:rPr>
          <w:rFonts w:eastAsiaTheme="minorEastAsia"/>
        </w:rPr>
        <w:t xml:space="preserve"> </w:t>
      </w:r>
      <w:r w:rsidR="00C65580" w:rsidRPr="00864811">
        <w:rPr>
          <w:rFonts w:eastAsiaTheme="minorEastAsia"/>
        </w:rPr>
        <w:t>On the other hand</w:t>
      </w:r>
      <w:r w:rsidR="00A52E12" w:rsidRPr="00864811">
        <w:rPr>
          <w:rFonts w:eastAsiaTheme="minorEastAsia"/>
        </w:rPr>
        <w:t>,</w:t>
      </w:r>
      <w:r w:rsidR="00A52E12" w:rsidRPr="00864811">
        <w:rPr>
          <w:rFonts w:eastAsiaTheme="minorEastAsia" w:hint="eastAsia"/>
        </w:rPr>
        <w:t xml:space="preserve"> it is </w:t>
      </w:r>
      <w:r w:rsidR="008538CF" w:rsidRPr="00864811">
        <w:rPr>
          <w:rFonts w:eastAsiaTheme="minorEastAsia" w:hint="eastAsia"/>
        </w:rPr>
        <w:t>also observed</w:t>
      </w:r>
      <w:r w:rsidR="00A52E12" w:rsidRPr="00864811">
        <w:rPr>
          <w:rFonts w:eastAsiaTheme="minorEastAsia" w:hint="eastAsia"/>
        </w:rPr>
        <w:t xml:space="preserve"> that the number of woken UEs decrease as the DRX value increases, i.e. by increasing the DRX value, the number of false paging</w:t>
      </w:r>
      <w:r w:rsidR="00A52E12">
        <w:rPr>
          <w:rFonts w:eastAsiaTheme="minorEastAsia" w:hint="eastAsia"/>
        </w:rPr>
        <w:t xml:space="preserve"> UEs can decrease.</w:t>
      </w:r>
    </w:p>
    <w:p w:rsidR="00AD0F49" w:rsidRPr="00FB59F4" w:rsidRDefault="00184A6D" w:rsidP="0027458B">
      <w:pPr>
        <w:rPr>
          <w:rFonts w:eastAsiaTheme="minorEastAsia"/>
          <w:b/>
          <w:i/>
        </w:rPr>
      </w:pPr>
      <w:proofErr w:type="gramStart"/>
      <w:r w:rsidRPr="00FB59F4">
        <w:rPr>
          <w:rFonts w:eastAsiaTheme="minorEastAsia"/>
          <w:b/>
          <w:i/>
        </w:rPr>
        <w:t xml:space="preserve">Observation </w:t>
      </w:r>
      <w:r w:rsidR="00EF2275">
        <w:rPr>
          <w:rFonts w:eastAsiaTheme="minorEastAsia" w:hint="eastAsia"/>
          <w:b/>
          <w:i/>
        </w:rPr>
        <w:t>4</w:t>
      </w:r>
      <w:r w:rsidRPr="00FB59F4">
        <w:rPr>
          <w:rFonts w:eastAsiaTheme="minorEastAsia"/>
          <w:b/>
          <w:i/>
        </w:rPr>
        <w:t>.</w:t>
      </w:r>
      <w:proofErr w:type="gramEnd"/>
      <w:r w:rsidR="00E42181" w:rsidRPr="00FB59F4">
        <w:rPr>
          <w:rFonts w:eastAsiaTheme="minorEastAsia"/>
          <w:b/>
          <w:i/>
        </w:rPr>
        <w:t xml:space="preserve"> When current 2 step paging mechanism </w:t>
      </w:r>
      <w:r w:rsidR="00DB2C14" w:rsidRPr="00FB59F4">
        <w:rPr>
          <w:rFonts w:eastAsiaTheme="minorEastAsia" w:hint="eastAsia"/>
          <w:b/>
          <w:i/>
        </w:rPr>
        <w:t xml:space="preserve">with DRX period up to 10.24s </w:t>
      </w:r>
      <w:r w:rsidR="00E42181" w:rsidRPr="00FB59F4">
        <w:rPr>
          <w:rFonts w:eastAsiaTheme="minorEastAsia"/>
          <w:b/>
          <w:i/>
        </w:rPr>
        <w:t>is applied to NB-</w:t>
      </w:r>
      <w:proofErr w:type="spellStart"/>
      <w:r w:rsidR="00E42181" w:rsidRPr="00FB59F4">
        <w:rPr>
          <w:rFonts w:eastAsiaTheme="minorEastAsia"/>
          <w:b/>
          <w:i/>
        </w:rPr>
        <w:t>I</w:t>
      </w:r>
      <w:r w:rsidR="00AA5EE2">
        <w:rPr>
          <w:rFonts w:eastAsiaTheme="minorEastAsia" w:hint="eastAsia"/>
          <w:b/>
          <w:i/>
        </w:rPr>
        <w:t>o</w:t>
      </w:r>
      <w:r w:rsidR="00E42181" w:rsidRPr="00FB59F4">
        <w:rPr>
          <w:rFonts w:eastAsiaTheme="minorEastAsia"/>
          <w:b/>
          <w:i/>
        </w:rPr>
        <w:t>T</w:t>
      </w:r>
      <w:proofErr w:type="spellEnd"/>
      <w:r w:rsidR="00E42181" w:rsidRPr="00FB59F4">
        <w:rPr>
          <w:rFonts w:eastAsiaTheme="minorEastAsia"/>
          <w:b/>
          <w:i/>
        </w:rPr>
        <w:t>, the p</w:t>
      </w:r>
      <w:r w:rsidR="00A61EE2" w:rsidRPr="00FB59F4">
        <w:rPr>
          <w:rFonts w:eastAsiaTheme="minorEastAsia"/>
          <w:b/>
          <w:i/>
        </w:rPr>
        <w:t xml:space="preserve">aging efficiency </w:t>
      </w:r>
      <w:r w:rsidR="00E42181" w:rsidRPr="00FB59F4">
        <w:rPr>
          <w:rFonts w:eastAsiaTheme="minorEastAsia"/>
          <w:b/>
          <w:i/>
        </w:rPr>
        <w:t>is</w:t>
      </w:r>
      <w:r w:rsidR="00A61EE2" w:rsidRPr="00FB59F4">
        <w:rPr>
          <w:rFonts w:eastAsiaTheme="minorEastAsia"/>
          <w:b/>
          <w:i/>
        </w:rPr>
        <w:t xml:space="preserve"> very</w:t>
      </w:r>
      <w:r w:rsidR="00E42181" w:rsidRPr="00FB59F4">
        <w:rPr>
          <w:rFonts w:eastAsiaTheme="minorEastAsia"/>
          <w:b/>
          <w:i/>
        </w:rPr>
        <w:t xml:space="preserve"> </w:t>
      </w:r>
      <w:r w:rsidR="00A61EE2" w:rsidRPr="00FB59F4">
        <w:rPr>
          <w:rFonts w:eastAsiaTheme="minorEastAsia"/>
          <w:b/>
          <w:i/>
        </w:rPr>
        <w:t>low</w:t>
      </w:r>
      <w:r w:rsidR="00E42181" w:rsidRPr="00FB59F4">
        <w:rPr>
          <w:rFonts w:eastAsiaTheme="minorEastAsia"/>
          <w:b/>
          <w:i/>
        </w:rPr>
        <w:t xml:space="preserve">. </w:t>
      </w:r>
      <w:r w:rsidR="00A61EE2" w:rsidRPr="00FB59F4">
        <w:rPr>
          <w:rFonts w:eastAsiaTheme="minorEastAsia"/>
          <w:b/>
          <w:i/>
        </w:rPr>
        <w:t xml:space="preserve">Therefore, it can cause unnecessary battery power consumption. </w:t>
      </w:r>
    </w:p>
    <w:p w:rsidR="00A61EE2" w:rsidRPr="00FB59F4" w:rsidRDefault="00E46D4E" w:rsidP="0027458B">
      <w:pPr>
        <w:rPr>
          <w:rFonts w:eastAsiaTheme="minorEastAsia"/>
          <w:b/>
          <w:i/>
        </w:rPr>
      </w:pPr>
      <w:proofErr w:type="gramStart"/>
      <w:r>
        <w:rPr>
          <w:rFonts w:eastAsiaTheme="minorEastAsia" w:hint="eastAsia"/>
          <w:b/>
          <w:i/>
        </w:rPr>
        <w:t>Proposal</w:t>
      </w:r>
      <w:r w:rsidR="00A61EE2" w:rsidRPr="00FB59F4">
        <w:rPr>
          <w:rFonts w:eastAsiaTheme="minorEastAsia"/>
          <w:b/>
          <w:i/>
        </w:rPr>
        <w:t xml:space="preserve"> </w:t>
      </w:r>
      <w:r>
        <w:rPr>
          <w:rFonts w:eastAsiaTheme="minorEastAsia" w:hint="eastAsia"/>
          <w:b/>
          <w:i/>
        </w:rPr>
        <w:t>2</w:t>
      </w:r>
      <w:r w:rsidR="00A61EE2" w:rsidRPr="00FB59F4">
        <w:rPr>
          <w:rFonts w:eastAsiaTheme="minorEastAsia"/>
          <w:b/>
          <w:i/>
        </w:rPr>
        <w:t>.</w:t>
      </w:r>
      <w:proofErr w:type="gramEnd"/>
      <w:r w:rsidR="00A61EE2" w:rsidRPr="00FB59F4">
        <w:rPr>
          <w:rFonts w:eastAsiaTheme="minorEastAsia"/>
          <w:b/>
          <w:i/>
        </w:rPr>
        <w:t xml:space="preserve"> For NB-</w:t>
      </w:r>
      <w:proofErr w:type="spellStart"/>
      <w:r w:rsidR="00A61EE2" w:rsidRPr="00FB59F4">
        <w:rPr>
          <w:rFonts w:eastAsiaTheme="minorEastAsia"/>
          <w:b/>
          <w:i/>
        </w:rPr>
        <w:t>I</w:t>
      </w:r>
      <w:r w:rsidR="00AA5EE2">
        <w:rPr>
          <w:rFonts w:eastAsiaTheme="minorEastAsia" w:hint="eastAsia"/>
          <w:b/>
          <w:i/>
        </w:rPr>
        <w:t>o</w:t>
      </w:r>
      <w:r w:rsidR="00A61EE2" w:rsidRPr="00FB59F4">
        <w:rPr>
          <w:rFonts w:eastAsiaTheme="minorEastAsia"/>
          <w:b/>
          <w:i/>
        </w:rPr>
        <w:t>T</w:t>
      </w:r>
      <w:proofErr w:type="spellEnd"/>
      <w:r w:rsidR="00A61EE2" w:rsidRPr="00FB59F4">
        <w:rPr>
          <w:rFonts w:eastAsiaTheme="minorEastAsia"/>
          <w:b/>
          <w:i/>
        </w:rPr>
        <w:t xml:space="preserve"> environment, employing </w:t>
      </w:r>
      <w:proofErr w:type="spellStart"/>
      <w:r w:rsidR="00A61EE2" w:rsidRPr="00FB59F4">
        <w:rPr>
          <w:rFonts w:eastAsiaTheme="minorEastAsia"/>
          <w:b/>
          <w:i/>
        </w:rPr>
        <w:t>eDRX</w:t>
      </w:r>
      <w:proofErr w:type="spellEnd"/>
      <w:r w:rsidR="00A61EE2" w:rsidRPr="00FB59F4">
        <w:rPr>
          <w:rFonts w:eastAsiaTheme="minorEastAsia"/>
          <w:b/>
          <w:i/>
        </w:rPr>
        <w:t xml:space="preserve"> is recommended for relaxing the false paging</w:t>
      </w:r>
      <w:r w:rsidR="00B51B75" w:rsidRPr="00FB59F4">
        <w:rPr>
          <w:rFonts w:eastAsiaTheme="minorEastAsia"/>
          <w:b/>
          <w:i/>
        </w:rPr>
        <w:t>.</w:t>
      </w:r>
      <w:r w:rsidR="00A61EE2" w:rsidRPr="00FB59F4">
        <w:rPr>
          <w:rFonts w:eastAsiaTheme="minorEastAsia"/>
          <w:b/>
          <w:i/>
        </w:rPr>
        <w:t xml:space="preserve">  </w:t>
      </w:r>
    </w:p>
    <w:p w:rsidR="00DD01E4" w:rsidRDefault="00DD01E4" w:rsidP="0027458B">
      <w:pPr>
        <w:rPr>
          <w:rFonts w:eastAsiaTheme="minorEastAsia"/>
        </w:rPr>
      </w:pPr>
    </w:p>
    <w:p w:rsidR="00DD01E4" w:rsidRPr="000731C2" w:rsidRDefault="00114B6C" w:rsidP="00DD01E4">
      <w:pPr>
        <w:pStyle w:val="1"/>
        <w:pageBreakBefore w:val="0"/>
        <w:ind w:left="432" w:hanging="432"/>
        <w:rPr>
          <w:rFonts w:eastAsia="맑은 고딕"/>
        </w:rPr>
      </w:pPr>
      <w:r>
        <w:rPr>
          <w:rFonts w:eastAsia="맑은 고딕" w:hint="eastAsia"/>
        </w:rPr>
        <w:t>Way Forward</w:t>
      </w:r>
      <w:r w:rsidR="00CC4BA8">
        <w:rPr>
          <w:rFonts w:eastAsia="맑은 고딕" w:hint="eastAsia"/>
        </w:rPr>
        <w:t xml:space="preserve"> </w:t>
      </w:r>
      <w:r w:rsidR="00DD01E4">
        <w:rPr>
          <w:rFonts w:eastAsia="맑은 고딕" w:hint="eastAsia"/>
        </w:rPr>
        <w:t xml:space="preserve">of Current Paging </w:t>
      </w:r>
      <w:r>
        <w:rPr>
          <w:rFonts w:eastAsia="맑은 고딕" w:hint="eastAsia"/>
        </w:rPr>
        <w:t xml:space="preserve">for </w:t>
      </w:r>
      <w:r w:rsidR="0060366F">
        <w:rPr>
          <w:rFonts w:eastAsia="맑은 고딕" w:hint="eastAsia"/>
        </w:rPr>
        <w:t>NB-</w:t>
      </w:r>
      <w:proofErr w:type="spellStart"/>
      <w:r w:rsidR="0060366F">
        <w:rPr>
          <w:rFonts w:eastAsia="맑은 고딕" w:hint="eastAsia"/>
        </w:rPr>
        <w:t>I</w:t>
      </w:r>
      <w:r w:rsidR="00AA5EE2">
        <w:rPr>
          <w:rFonts w:eastAsia="맑은 고딕" w:hint="eastAsia"/>
        </w:rPr>
        <w:t>o</w:t>
      </w:r>
      <w:r w:rsidR="0060366F">
        <w:rPr>
          <w:rFonts w:eastAsia="맑은 고딕" w:hint="eastAsia"/>
        </w:rPr>
        <w:t>T</w:t>
      </w:r>
      <w:proofErr w:type="spellEnd"/>
    </w:p>
    <w:p w:rsidR="00E972E1" w:rsidRDefault="00CB0DA1" w:rsidP="0027458B">
      <w:pPr>
        <w:rPr>
          <w:rFonts w:eastAsiaTheme="minorEastAsia"/>
        </w:rPr>
      </w:pPr>
      <w:r>
        <w:rPr>
          <w:rFonts w:eastAsiaTheme="minorEastAsia"/>
        </w:rPr>
        <w:t>A few options can be considered as a way of</w:t>
      </w:r>
      <w:r w:rsidR="008D6594">
        <w:rPr>
          <w:rFonts w:eastAsiaTheme="minorEastAsia" w:hint="eastAsia"/>
        </w:rPr>
        <w:t xml:space="preserve"> reduc</w:t>
      </w:r>
      <w:r>
        <w:rPr>
          <w:rFonts w:eastAsiaTheme="minorEastAsia"/>
        </w:rPr>
        <w:t xml:space="preserve">ing </w:t>
      </w:r>
      <w:r w:rsidR="008D6594">
        <w:rPr>
          <w:rFonts w:eastAsiaTheme="minorEastAsia" w:hint="eastAsia"/>
        </w:rPr>
        <w:t>the false paging in NB-</w:t>
      </w:r>
      <w:proofErr w:type="spellStart"/>
      <w:r w:rsidR="008D6594">
        <w:rPr>
          <w:rFonts w:eastAsiaTheme="minorEastAsia" w:hint="eastAsia"/>
        </w:rPr>
        <w:t>I</w:t>
      </w:r>
      <w:r w:rsidR="00AA5EE2">
        <w:rPr>
          <w:rFonts w:eastAsiaTheme="minorEastAsia" w:hint="eastAsia"/>
        </w:rPr>
        <w:t>o</w:t>
      </w:r>
      <w:r w:rsidR="008D6594">
        <w:rPr>
          <w:rFonts w:eastAsiaTheme="minorEastAsia" w:hint="eastAsia"/>
        </w:rPr>
        <w:t>T</w:t>
      </w:r>
      <w:proofErr w:type="spellEnd"/>
      <w:r w:rsidR="008D6594">
        <w:rPr>
          <w:rFonts w:eastAsiaTheme="minorEastAsia" w:hint="eastAsia"/>
        </w:rPr>
        <w:t xml:space="preserve"> environment</w:t>
      </w:r>
      <w:r>
        <w:rPr>
          <w:rFonts w:eastAsiaTheme="minorEastAsia"/>
        </w:rPr>
        <w:t>.</w:t>
      </w:r>
    </w:p>
    <w:p w:rsidR="0038081B" w:rsidRDefault="0038081B" w:rsidP="0027458B">
      <w:pPr>
        <w:rPr>
          <w:rFonts w:eastAsiaTheme="minorEastAsia"/>
          <w:b/>
        </w:rPr>
      </w:pPr>
    </w:p>
    <w:p w:rsidR="00017DB7" w:rsidRDefault="00E86264" w:rsidP="0027458B">
      <w:pPr>
        <w:rPr>
          <w:rFonts w:eastAsiaTheme="minorEastAsia"/>
        </w:rPr>
      </w:pPr>
      <w:r w:rsidRPr="002647AE">
        <w:rPr>
          <w:rFonts w:eastAsiaTheme="minorEastAsia"/>
          <w:b/>
        </w:rPr>
        <w:t xml:space="preserve">(1) The first option is to extend the DRX cycle as much as </w:t>
      </w:r>
      <w:r w:rsidR="00DB2C14">
        <w:rPr>
          <w:rFonts w:eastAsiaTheme="minorEastAsia" w:hint="eastAsia"/>
          <w:b/>
        </w:rPr>
        <w:t>required</w:t>
      </w:r>
      <w:r w:rsidRPr="002647AE">
        <w:rPr>
          <w:rFonts w:eastAsiaTheme="minorEastAsia"/>
          <w:b/>
        </w:rPr>
        <w:t>.</w:t>
      </w:r>
      <w:r w:rsidR="00E972E1">
        <w:rPr>
          <w:rFonts w:eastAsiaTheme="minorEastAsia" w:hint="eastAsia"/>
        </w:rPr>
        <w:t xml:space="preserve"> </w:t>
      </w:r>
    </w:p>
    <w:p w:rsidR="00E972E1" w:rsidRDefault="00E972E1" w:rsidP="0027458B">
      <w:pPr>
        <w:rPr>
          <w:rFonts w:eastAsiaTheme="minorEastAsia"/>
        </w:rPr>
      </w:pPr>
      <w:r>
        <w:rPr>
          <w:rFonts w:eastAsiaTheme="minorEastAsia" w:hint="eastAsia"/>
        </w:rPr>
        <w:t xml:space="preserve">In that case, the number of paged UEs in the PO will increase so that the ratio of false paging will decrease. Currently, eDRX WI is considering the period of </w:t>
      </w:r>
      <w:r w:rsidR="003D5391">
        <w:rPr>
          <w:rFonts w:eastAsiaTheme="minorEastAsia" w:hint="eastAsia"/>
        </w:rPr>
        <w:t>43</w:t>
      </w:r>
      <w:r>
        <w:rPr>
          <w:rFonts w:eastAsiaTheme="minorEastAsia" w:hint="eastAsia"/>
        </w:rPr>
        <w:t xml:space="preserve">min as the maximum value. </w:t>
      </w:r>
      <w:r w:rsidR="003B5846" w:rsidRPr="000C262E">
        <w:rPr>
          <w:rFonts w:eastAsiaTheme="minorEastAsia" w:hint="eastAsia"/>
        </w:rPr>
        <w:t>However</w:t>
      </w:r>
      <w:r w:rsidR="00A977F8" w:rsidRPr="000C262E">
        <w:rPr>
          <w:rFonts w:eastAsiaTheme="minorEastAsia" w:hint="eastAsia"/>
        </w:rPr>
        <w:t xml:space="preserve">, the required response time for the network command depends on </w:t>
      </w:r>
      <w:r w:rsidR="003B5846" w:rsidRPr="000C262E">
        <w:rPr>
          <w:rFonts w:eastAsiaTheme="minorEastAsia" w:hint="eastAsia"/>
        </w:rPr>
        <w:t xml:space="preserve">the type of </w:t>
      </w:r>
      <w:r w:rsidR="00A977F8" w:rsidRPr="000C262E">
        <w:rPr>
          <w:rFonts w:eastAsiaTheme="minorEastAsia" w:hint="eastAsia"/>
        </w:rPr>
        <w:t>application</w:t>
      </w:r>
      <w:r w:rsidR="003B5846" w:rsidRPr="000C262E">
        <w:rPr>
          <w:rFonts w:eastAsiaTheme="minorEastAsia" w:hint="eastAsia"/>
        </w:rPr>
        <w:t xml:space="preserve">s. One might consider the required response time into a few seconds </w:t>
      </w:r>
      <w:r w:rsidR="003B5846" w:rsidRPr="000C262E">
        <w:rPr>
          <w:rFonts w:eastAsiaTheme="minorEastAsia"/>
        </w:rPr>
        <w:t>–</w:t>
      </w:r>
      <w:r w:rsidR="003B5846" w:rsidRPr="000C262E">
        <w:rPr>
          <w:rFonts w:eastAsiaTheme="minorEastAsia" w:hint="eastAsia"/>
        </w:rPr>
        <w:t xml:space="preserve"> 1 min</w:t>
      </w:r>
      <w:r w:rsidR="00A977F8" w:rsidRPr="000C262E">
        <w:rPr>
          <w:rFonts w:eastAsiaTheme="minorEastAsia" w:hint="eastAsia"/>
        </w:rPr>
        <w:t xml:space="preserve"> for the real-time application and</w:t>
      </w:r>
      <w:r w:rsidR="003B5846" w:rsidRPr="000C262E">
        <w:rPr>
          <w:rFonts w:eastAsiaTheme="minorEastAsia" w:hint="eastAsia"/>
        </w:rPr>
        <w:t xml:space="preserve"> into</w:t>
      </w:r>
      <w:r w:rsidR="00A977F8" w:rsidRPr="000C262E">
        <w:rPr>
          <w:rFonts w:eastAsiaTheme="minorEastAsia" w:hint="eastAsia"/>
        </w:rPr>
        <w:t xml:space="preserve"> 1min </w:t>
      </w:r>
      <w:r w:rsidR="00A977F8" w:rsidRPr="000C262E">
        <w:rPr>
          <w:rFonts w:eastAsiaTheme="minorEastAsia"/>
        </w:rPr>
        <w:t>–</w:t>
      </w:r>
      <w:r w:rsidR="00A977F8" w:rsidRPr="000C262E">
        <w:rPr>
          <w:rFonts w:eastAsiaTheme="minorEastAsia" w:hint="eastAsia"/>
        </w:rPr>
        <w:t xml:space="preserve"> 5min for the </w:t>
      </w:r>
      <w:r w:rsidR="007E2C15" w:rsidRPr="000C262E">
        <w:rPr>
          <w:rFonts w:eastAsiaTheme="minorEastAsia" w:hint="eastAsia"/>
        </w:rPr>
        <w:t>near</w:t>
      </w:r>
      <w:r w:rsidR="00A977F8" w:rsidRPr="000C262E">
        <w:rPr>
          <w:rFonts w:eastAsiaTheme="minorEastAsia" w:hint="eastAsia"/>
        </w:rPr>
        <w:t xml:space="preserve"> real-time application</w:t>
      </w:r>
      <w:r w:rsidR="003B5846" w:rsidRPr="000C262E">
        <w:rPr>
          <w:rFonts w:eastAsiaTheme="minorEastAsia" w:hint="eastAsia"/>
        </w:rPr>
        <w:t xml:space="preserve"> [4]</w:t>
      </w:r>
      <w:r w:rsidR="007218C8" w:rsidRPr="000C262E">
        <w:rPr>
          <w:rFonts w:eastAsiaTheme="minorEastAsia" w:hint="eastAsia"/>
        </w:rPr>
        <w:t>.</w:t>
      </w:r>
      <w:r w:rsidR="003B5846" w:rsidRPr="000C262E">
        <w:rPr>
          <w:rFonts w:eastAsiaTheme="minorEastAsia" w:hint="eastAsia"/>
        </w:rPr>
        <w:t xml:space="preserve"> Even though considering those kinds of loose response time, we can still observe </w:t>
      </w:r>
      <w:r w:rsidR="009145FE" w:rsidRPr="000C262E">
        <w:rPr>
          <w:rFonts w:eastAsiaTheme="minorEastAsia" w:hint="eastAsia"/>
        </w:rPr>
        <w:t xml:space="preserve">the quite many false paging UEs as shown </w:t>
      </w:r>
      <w:r w:rsidR="003B5846" w:rsidRPr="000C262E">
        <w:rPr>
          <w:rFonts w:eastAsiaTheme="minorEastAsia" w:hint="eastAsia"/>
        </w:rPr>
        <w:t>in Table 4.</w:t>
      </w:r>
      <w:r w:rsidRPr="000C262E">
        <w:rPr>
          <w:rFonts w:eastAsiaTheme="minorEastAsia" w:hint="eastAsia"/>
        </w:rPr>
        <w:t xml:space="preserve"> Therefore, </w:t>
      </w:r>
      <w:r w:rsidR="003B5846" w:rsidRPr="000C262E">
        <w:rPr>
          <w:rFonts w:eastAsiaTheme="minorEastAsia" w:hint="eastAsia"/>
        </w:rPr>
        <w:t xml:space="preserve">we can say that </w:t>
      </w:r>
      <w:proofErr w:type="spellStart"/>
      <w:r w:rsidRPr="000C262E">
        <w:rPr>
          <w:rFonts w:eastAsiaTheme="minorEastAsia" w:hint="eastAsia"/>
        </w:rPr>
        <w:t>eDRX</w:t>
      </w:r>
      <w:proofErr w:type="spellEnd"/>
      <w:r w:rsidRPr="000C262E">
        <w:rPr>
          <w:rFonts w:eastAsiaTheme="minorEastAsia" w:hint="eastAsia"/>
        </w:rPr>
        <w:t xml:space="preserve"> </w:t>
      </w:r>
      <w:r w:rsidR="00194C24" w:rsidRPr="000C262E">
        <w:rPr>
          <w:rFonts w:eastAsiaTheme="minorEastAsia"/>
        </w:rPr>
        <w:t>may</w:t>
      </w:r>
      <w:r w:rsidR="00194C24" w:rsidRPr="000C262E">
        <w:rPr>
          <w:rFonts w:eastAsiaTheme="minorEastAsia" w:hint="eastAsia"/>
        </w:rPr>
        <w:t xml:space="preserve"> </w:t>
      </w:r>
      <w:r w:rsidRPr="000C262E">
        <w:rPr>
          <w:rFonts w:eastAsiaTheme="minorEastAsia" w:hint="eastAsia"/>
        </w:rPr>
        <w:t xml:space="preserve">not </w:t>
      </w:r>
      <w:r w:rsidR="00194C24" w:rsidRPr="000C262E">
        <w:rPr>
          <w:rFonts w:eastAsiaTheme="minorEastAsia"/>
        </w:rPr>
        <w:t xml:space="preserve">be </w:t>
      </w:r>
      <w:r w:rsidRPr="000C262E">
        <w:rPr>
          <w:rFonts w:eastAsiaTheme="minorEastAsia" w:hint="eastAsia"/>
        </w:rPr>
        <w:t>a complete solution for the false paging problem.</w:t>
      </w:r>
      <w:r>
        <w:rPr>
          <w:rFonts w:eastAsiaTheme="minorEastAsia" w:hint="eastAsia"/>
        </w:rPr>
        <w:t xml:space="preserve"> </w:t>
      </w:r>
    </w:p>
    <w:p w:rsidR="001A4F23" w:rsidRDefault="001A4F23" w:rsidP="0027458B">
      <w:pPr>
        <w:rPr>
          <w:rFonts w:eastAsiaTheme="minorEastAsia"/>
        </w:rPr>
      </w:pPr>
    </w:p>
    <w:p w:rsidR="00377CED" w:rsidRPr="00FB59F4" w:rsidRDefault="00E46D4E" w:rsidP="00056EE6">
      <w:pPr>
        <w:rPr>
          <w:rFonts w:eastAsiaTheme="minorEastAsia"/>
          <w:b/>
          <w:i/>
        </w:rPr>
      </w:pPr>
      <w:proofErr w:type="gramStart"/>
      <w:r>
        <w:rPr>
          <w:rFonts w:eastAsiaTheme="minorEastAsia" w:hint="eastAsia"/>
          <w:b/>
          <w:i/>
        </w:rPr>
        <w:t>Observation 5</w:t>
      </w:r>
      <w:r w:rsidR="00E86264" w:rsidRPr="00FB59F4">
        <w:rPr>
          <w:rFonts w:eastAsiaTheme="minorEastAsia"/>
          <w:b/>
          <w:i/>
        </w:rPr>
        <w:t>.</w:t>
      </w:r>
      <w:proofErr w:type="gramEnd"/>
      <w:r w:rsidR="00E86264" w:rsidRPr="00FB59F4">
        <w:rPr>
          <w:rFonts w:eastAsiaTheme="minorEastAsia"/>
          <w:b/>
          <w:i/>
        </w:rPr>
        <w:t xml:space="preserve"> </w:t>
      </w:r>
      <w:r w:rsidR="00056EE6">
        <w:rPr>
          <w:rFonts w:eastAsiaTheme="minorEastAsia" w:hint="eastAsia"/>
          <w:b/>
          <w:i/>
        </w:rPr>
        <w:t xml:space="preserve">We need to consider another solution aside from the </w:t>
      </w:r>
      <w:proofErr w:type="spellStart"/>
      <w:r w:rsidR="00056EE6">
        <w:rPr>
          <w:rFonts w:eastAsiaTheme="minorEastAsia" w:hint="eastAsia"/>
          <w:b/>
          <w:i/>
        </w:rPr>
        <w:t>eDRX</w:t>
      </w:r>
      <w:proofErr w:type="spellEnd"/>
      <w:r w:rsidR="00056EE6">
        <w:rPr>
          <w:rFonts w:eastAsiaTheme="minorEastAsia" w:hint="eastAsia"/>
          <w:b/>
          <w:i/>
        </w:rPr>
        <w:t xml:space="preserve"> scheme, because </w:t>
      </w:r>
      <w:proofErr w:type="spellStart"/>
      <w:r w:rsidR="00E86264" w:rsidRPr="00FB59F4">
        <w:rPr>
          <w:rFonts w:eastAsiaTheme="minorEastAsia"/>
          <w:b/>
          <w:i/>
        </w:rPr>
        <w:t>eDRX</w:t>
      </w:r>
      <w:proofErr w:type="spellEnd"/>
      <w:r w:rsidR="00E86264" w:rsidRPr="00FB59F4">
        <w:rPr>
          <w:rFonts w:eastAsiaTheme="minorEastAsia"/>
          <w:b/>
          <w:i/>
        </w:rPr>
        <w:t xml:space="preserve"> </w:t>
      </w:r>
      <w:r w:rsidR="00542300" w:rsidRPr="00FB59F4">
        <w:rPr>
          <w:rFonts w:eastAsiaTheme="minorEastAsia"/>
          <w:b/>
          <w:i/>
        </w:rPr>
        <w:t>may not</w:t>
      </w:r>
      <w:r w:rsidR="00E86264" w:rsidRPr="00FB59F4">
        <w:rPr>
          <w:rFonts w:eastAsiaTheme="minorEastAsia"/>
          <w:b/>
          <w:i/>
        </w:rPr>
        <w:t xml:space="preserve"> be applicable to all CIoT applicati</w:t>
      </w:r>
      <w:r w:rsidR="00056EE6">
        <w:rPr>
          <w:rFonts w:eastAsiaTheme="minorEastAsia"/>
          <w:b/>
          <w:i/>
        </w:rPr>
        <w:t>ons</w:t>
      </w:r>
      <w:r w:rsidR="00056EE6">
        <w:rPr>
          <w:rFonts w:eastAsiaTheme="minorEastAsia" w:hint="eastAsia"/>
          <w:b/>
          <w:i/>
        </w:rPr>
        <w:t xml:space="preserve"> </w:t>
      </w:r>
      <w:r w:rsidR="00056EE6" w:rsidRPr="00FB59F4">
        <w:rPr>
          <w:rFonts w:eastAsiaTheme="minorEastAsia"/>
          <w:b/>
          <w:i/>
        </w:rPr>
        <w:t>depending on the latency requirement</w:t>
      </w:r>
      <w:r w:rsidR="00056EE6">
        <w:rPr>
          <w:rFonts w:eastAsiaTheme="minorEastAsia" w:hint="eastAsia"/>
          <w:b/>
          <w:i/>
        </w:rPr>
        <w:t>.</w:t>
      </w:r>
    </w:p>
    <w:p w:rsidR="009460F7" w:rsidRDefault="009460F7" w:rsidP="0027458B">
      <w:pPr>
        <w:rPr>
          <w:rFonts w:eastAsiaTheme="minorEastAsia"/>
        </w:rPr>
      </w:pPr>
    </w:p>
    <w:p w:rsidR="00017DB7" w:rsidRPr="000C262E" w:rsidRDefault="00E86264" w:rsidP="0027458B">
      <w:pPr>
        <w:rPr>
          <w:rFonts w:eastAsiaTheme="minorEastAsia"/>
        </w:rPr>
      </w:pPr>
      <w:r w:rsidRPr="002647AE">
        <w:rPr>
          <w:rFonts w:eastAsiaTheme="minorEastAsia"/>
          <w:b/>
        </w:rPr>
        <w:t xml:space="preserve">(2) The second option is to simplify the current paging procedure which consists of PDCCH and PDSCH into a single </w:t>
      </w:r>
      <w:r w:rsidR="00DB2C14">
        <w:rPr>
          <w:rFonts w:eastAsiaTheme="minorEastAsia" w:hint="eastAsia"/>
          <w:b/>
        </w:rPr>
        <w:t>step paging, e.g., PDCC</w:t>
      </w:r>
      <w:r w:rsidR="00DB2C14" w:rsidRPr="000C262E">
        <w:rPr>
          <w:rFonts w:eastAsiaTheme="minorEastAsia" w:hint="eastAsia"/>
          <w:b/>
        </w:rPr>
        <w:t>H with</w:t>
      </w:r>
      <w:r w:rsidRPr="000C262E">
        <w:rPr>
          <w:rFonts w:eastAsiaTheme="minorEastAsia"/>
          <w:b/>
        </w:rPr>
        <w:t xml:space="preserve"> paged UE IDs</w:t>
      </w:r>
      <w:r w:rsidR="00F46516" w:rsidRPr="000C262E">
        <w:rPr>
          <w:rFonts w:eastAsiaTheme="minorEastAsia" w:hint="eastAsia"/>
          <w:b/>
        </w:rPr>
        <w:t xml:space="preserve"> or PDSCH with no or reduced PDCCH transmission</w:t>
      </w:r>
      <w:r w:rsidRPr="000C262E">
        <w:rPr>
          <w:rFonts w:eastAsiaTheme="minorEastAsia"/>
          <w:b/>
        </w:rPr>
        <w:t>.</w:t>
      </w:r>
      <w:r w:rsidR="00F974A7" w:rsidRPr="000C262E">
        <w:rPr>
          <w:rFonts w:eastAsiaTheme="minorEastAsia" w:hint="eastAsia"/>
        </w:rPr>
        <w:t xml:space="preserve"> </w:t>
      </w:r>
    </w:p>
    <w:p w:rsidR="00EE5CF2" w:rsidRPr="000C262E" w:rsidRDefault="00C455D2" w:rsidP="0027458B">
      <w:pPr>
        <w:rPr>
          <w:rFonts w:eastAsiaTheme="minorEastAsia"/>
        </w:rPr>
      </w:pPr>
      <w:r w:rsidRPr="000C262E">
        <w:rPr>
          <w:rFonts w:eastAsiaTheme="minorEastAsia" w:hint="eastAsia"/>
        </w:rPr>
        <w:t xml:space="preserve">The devices with relatively short latency requirements will suffer from false paging. Whenever paging PDCCH is detected, the devices need to decode another channel, PDSCH, to check paging arrival. Instead of using both PDCCH and PDSCH, one single step paging using only PDCCH can be considered for the devices. </w:t>
      </w:r>
      <w:r w:rsidR="00DB2C14" w:rsidRPr="000C262E">
        <w:rPr>
          <w:rFonts w:eastAsiaTheme="minorEastAsia" w:hint="eastAsia"/>
        </w:rPr>
        <w:t xml:space="preserve">This may </w:t>
      </w:r>
      <w:r w:rsidR="00C90B35" w:rsidRPr="000C262E">
        <w:rPr>
          <w:rFonts w:eastAsiaTheme="minorEastAsia" w:hint="eastAsia"/>
        </w:rPr>
        <w:t>work</w:t>
      </w:r>
      <w:r w:rsidR="001A77FF" w:rsidRPr="000C262E">
        <w:rPr>
          <w:rFonts w:eastAsiaTheme="minorEastAsia"/>
        </w:rPr>
        <w:t xml:space="preserve"> mostly</w:t>
      </w:r>
      <w:r w:rsidR="00C90B35" w:rsidRPr="000C262E">
        <w:rPr>
          <w:rFonts w:eastAsiaTheme="minorEastAsia" w:hint="eastAsia"/>
        </w:rPr>
        <w:t xml:space="preserve"> well in CIoT environment </w:t>
      </w:r>
      <w:r w:rsidR="00DB2C14" w:rsidRPr="000C262E">
        <w:rPr>
          <w:rFonts w:eastAsiaTheme="minorEastAsia" w:hint="eastAsia"/>
        </w:rPr>
        <w:t xml:space="preserve">where the number of </w:t>
      </w:r>
      <w:r w:rsidR="00C90B35" w:rsidRPr="000C262E">
        <w:rPr>
          <w:rFonts w:eastAsiaTheme="minorEastAsia" w:hint="eastAsia"/>
        </w:rPr>
        <w:t>paged devices</w:t>
      </w:r>
      <w:r w:rsidR="00DB2C14" w:rsidRPr="000C262E">
        <w:rPr>
          <w:rFonts w:eastAsiaTheme="minorEastAsia" w:hint="eastAsia"/>
        </w:rPr>
        <w:t xml:space="preserve"> is limited</w:t>
      </w:r>
      <w:r w:rsidR="00C90B35" w:rsidRPr="000C262E">
        <w:rPr>
          <w:rFonts w:eastAsiaTheme="minorEastAsia" w:hint="eastAsia"/>
        </w:rPr>
        <w:t>.</w:t>
      </w:r>
      <w:r w:rsidR="0012621F" w:rsidRPr="000C262E">
        <w:rPr>
          <w:rFonts w:eastAsiaTheme="minorEastAsia" w:hint="eastAsia"/>
        </w:rPr>
        <w:t xml:space="preserve"> </w:t>
      </w:r>
    </w:p>
    <w:p w:rsidR="00EE5CF2" w:rsidRPr="000C262E" w:rsidRDefault="00EE5CF2" w:rsidP="0027458B">
      <w:pPr>
        <w:rPr>
          <w:rFonts w:eastAsiaTheme="minorEastAsia"/>
        </w:rPr>
      </w:pPr>
      <w:r w:rsidRPr="000C262E">
        <w:rPr>
          <w:rFonts w:eastAsiaTheme="minorEastAsia" w:hint="eastAsia"/>
        </w:rPr>
        <w:t>In addition, we can omit</w:t>
      </w:r>
      <w:r w:rsidR="00A73CD0" w:rsidRPr="000C262E">
        <w:rPr>
          <w:rFonts w:eastAsiaTheme="minorEastAsia" w:hint="eastAsia"/>
        </w:rPr>
        <w:t xml:space="preserve"> or reduce</w:t>
      </w:r>
      <w:r w:rsidRPr="000C262E">
        <w:rPr>
          <w:rFonts w:eastAsiaTheme="minorEastAsia" w:hint="eastAsia"/>
        </w:rPr>
        <w:t xml:space="preserve"> the</w:t>
      </w:r>
      <w:r w:rsidR="00A73CD0" w:rsidRPr="000C262E">
        <w:rPr>
          <w:rFonts w:eastAsiaTheme="minorEastAsia" w:hint="eastAsia"/>
        </w:rPr>
        <w:t xml:space="preserve"> regular</w:t>
      </w:r>
      <w:r w:rsidRPr="000C262E">
        <w:rPr>
          <w:rFonts w:eastAsiaTheme="minorEastAsia" w:hint="eastAsia"/>
        </w:rPr>
        <w:t xml:space="preserve"> PDCCH transmission</w:t>
      </w:r>
      <w:r w:rsidR="00A73CD0" w:rsidRPr="000C262E">
        <w:rPr>
          <w:rFonts w:eastAsiaTheme="minorEastAsia" w:hint="eastAsia"/>
        </w:rPr>
        <w:t>s for paging</w:t>
      </w:r>
      <w:r w:rsidRPr="000C262E">
        <w:rPr>
          <w:rFonts w:eastAsiaTheme="minorEastAsia" w:hint="eastAsia"/>
        </w:rPr>
        <w:t xml:space="preserve"> as already </w:t>
      </w:r>
      <w:r w:rsidR="006331B5" w:rsidRPr="000C262E">
        <w:rPr>
          <w:rFonts w:eastAsiaTheme="minorEastAsia" w:hint="eastAsia"/>
        </w:rPr>
        <w:t>introduc</w:t>
      </w:r>
      <w:r w:rsidRPr="000C262E">
        <w:rPr>
          <w:rFonts w:eastAsiaTheme="minorEastAsia" w:hint="eastAsia"/>
        </w:rPr>
        <w:t>ed in SPS</w:t>
      </w:r>
      <w:r w:rsidR="006331B5" w:rsidRPr="000C262E">
        <w:rPr>
          <w:rFonts w:eastAsiaTheme="minorEastAsia" w:hint="eastAsia"/>
        </w:rPr>
        <w:t xml:space="preserve"> (Semi-Persistent Scheduling)</w:t>
      </w:r>
      <w:r w:rsidRPr="000C262E">
        <w:rPr>
          <w:rFonts w:eastAsiaTheme="minorEastAsia" w:hint="eastAsia"/>
        </w:rPr>
        <w:t xml:space="preserve">. </w:t>
      </w:r>
      <w:r w:rsidR="0086136F" w:rsidRPr="000C262E">
        <w:rPr>
          <w:rFonts w:eastAsiaTheme="minorEastAsia" w:hint="eastAsia"/>
        </w:rPr>
        <w:t>By using these two methods, we can solve the false paging problem with few specification changes.</w:t>
      </w:r>
    </w:p>
    <w:p w:rsidR="001A4F23" w:rsidRPr="005732F1" w:rsidRDefault="001A4F23" w:rsidP="0027458B">
      <w:pPr>
        <w:rPr>
          <w:rFonts w:eastAsiaTheme="minorEastAsia"/>
          <w:highlight w:val="yellow"/>
        </w:rPr>
      </w:pPr>
    </w:p>
    <w:p w:rsidR="00377CED" w:rsidRPr="00FB59F4" w:rsidRDefault="00E86264" w:rsidP="0027458B">
      <w:pPr>
        <w:rPr>
          <w:rFonts w:eastAsiaTheme="minorEastAsia"/>
          <w:b/>
          <w:i/>
        </w:rPr>
      </w:pPr>
      <w:proofErr w:type="gramStart"/>
      <w:r w:rsidRPr="000C262E">
        <w:rPr>
          <w:rFonts w:eastAsiaTheme="minorEastAsia"/>
          <w:b/>
          <w:i/>
        </w:rPr>
        <w:t xml:space="preserve">Proposal </w:t>
      </w:r>
      <w:r w:rsidR="00E46D4E">
        <w:rPr>
          <w:rFonts w:eastAsiaTheme="minorEastAsia" w:hint="eastAsia"/>
          <w:b/>
          <w:i/>
        </w:rPr>
        <w:t>3</w:t>
      </w:r>
      <w:r w:rsidRPr="000C262E">
        <w:rPr>
          <w:rFonts w:eastAsiaTheme="minorEastAsia"/>
          <w:b/>
          <w:i/>
        </w:rPr>
        <w:t>.</w:t>
      </w:r>
      <w:proofErr w:type="gramEnd"/>
      <w:r w:rsidRPr="000C262E">
        <w:rPr>
          <w:rFonts w:eastAsiaTheme="minorEastAsia"/>
          <w:b/>
          <w:i/>
        </w:rPr>
        <w:t xml:space="preserve"> For the false paging issue, </w:t>
      </w:r>
      <w:r w:rsidR="00692764" w:rsidRPr="000C262E">
        <w:rPr>
          <w:rFonts w:eastAsiaTheme="minorEastAsia" w:hint="eastAsia"/>
          <w:b/>
          <w:i/>
        </w:rPr>
        <w:t xml:space="preserve">we can </w:t>
      </w:r>
      <w:r w:rsidR="00882487" w:rsidRPr="000C262E">
        <w:rPr>
          <w:rFonts w:eastAsiaTheme="minorEastAsia"/>
          <w:b/>
          <w:i/>
        </w:rPr>
        <w:t xml:space="preserve">consider </w:t>
      </w:r>
      <w:r w:rsidRPr="000C262E">
        <w:rPr>
          <w:rFonts w:eastAsiaTheme="minorEastAsia"/>
          <w:b/>
          <w:i/>
        </w:rPr>
        <w:t>simplifying the current paging procedure</w:t>
      </w:r>
      <w:r w:rsidR="00056EE6">
        <w:rPr>
          <w:rFonts w:eastAsiaTheme="minorEastAsia" w:hint="eastAsia"/>
          <w:b/>
          <w:i/>
        </w:rPr>
        <w:t>, e.g.</w:t>
      </w:r>
      <w:r w:rsidRPr="000C262E">
        <w:rPr>
          <w:rFonts w:eastAsiaTheme="minorEastAsia"/>
          <w:b/>
          <w:i/>
        </w:rPr>
        <w:t xml:space="preserve"> a single PDCCH based paging message</w:t>
      </w:r>
      <w:r w:rsidR="00882487" w:rsidRPr="000C262E">
        <w:rPr>
          <w:rFonts w:eastAsiaTheme="minorEastAsia"/>
          <w:b/>
          <w:i/>
        </w:rPr>
        <w:t xml:space="preserve"> which</w:t>
      </w:r>
      <w:r w:rsidRPr="000C262E">
        <w:rPr>
          <w:rFonts w:eastAsiaTheme="minorEastAsia"/>
          <w:b/>
          <w:i/>
        </w:rPr>
        <w:t xml:space="preserve"> includ</w:t>
      </w:r>
      <w:r w:rsidR="00882487" w:rsidRPr="000C262E">
        <w:rPr>
          <w:rFonts w:eastAsiaTheme="minorEastAsia"/>
          <w:b/>
          <w:i/>
        </w:rPr>
        <w:t>es</w:t>
      </w:r>
      <w:r w:rsidRPr="000C262E">
        <w:rPr>
          <w:rFonts w:eastAsiaTheme="minorEastAsia"/>
          <w:b/>
          <w:i/>
        </w:rPr>
        <w:t xml:space="preserve"> paged UE ID</w:t>
      </w:r>
      <w:r w:rsidR="00692764" w:rsidRPr="000C262E">
        <w:rPr>
          <w:rFonts w:eastAsiaTheme="minorEastAsia" w:hint="eastAsia"/>
          <w:b/>
          <w:i/>
        </w:rPr>
        <w:t xml:space="preserve"> or reducing the regular PDCCH transmissions for paging as already introduced in SPS</w:t>
      </w:r>
      <w:r w:rsidRPr="000C262E">
        <w:rPr>
          <w:rFonts w:eastAsiaTheme="minorEastAsia"/>
          <w:b/>
          <w:i/>
        </w:rPr>
        <w:t>.</w:t>
      </w:r>
      <w:r w:rsidRPr="00FB59F4">
        <w:rPr>
          <w:rFonts w:eastAsiaTheme="minorEastAsia"/>
          <w:b/>
          <w:i/>
        </w:rPr>
        <w:t xml:space="preserve"> </w:t>
      </w:r>
    </w:p>
    <w:p w:rsidR="009460F7" w:rsidRPr="00692764" w:rsidRDefault="009460F7" w:rsidP="0027458B">
      <w:pPr>
        <w:rPr>
          <w:rFonts w:eastAsiaTheme="minorEastAsia"/>
        </w:rPr>
      </w:pPr>
    </w:p>
    <w:p w:rsidR="00017DB7" w:rsidRPr="002647AE" w:rsidRDefault="00E86264" w:rsidP="005666F3">
      <w:pPr>
        <w:rPr>
          <w:rFonts w:eastAsiaTheme="minorEastAsia"/>
          <w:b/>
        </w:rPr>
      </w:pPr>
      <w:r w:rsidRPr="002647AE">
        <w:rPr>
          <w:rFonts w:eastAsiaTheme="minorEastAsia"/>
          <w:b/>
        </w:rPr>
        <w:lastRenderedPageBreak/>
        <w:t xml:space="preserve">(3) The third option is to insert more information about paging to some channels ahead of PDSCH paging message so that the false paging </w:t>
      </w:r>
      <w:r w:rsidR="00DB2C14">
        <w:rPr>
          <w:rFonts w:eastAsiaTheme="minorEastAsia" w:hint="eastAsia"/>
          <w:b/>
        </w:rPr>
        <w:t xml:space="preserve">problem </w:t>
      </w:r>
      <w:r w:rsidRPr="002647AE">
        <w:rPr>
          <w:rFonts w:eastAsiaTheme="minorEastAsia"/>
          <w:b/>
        </w:rPr>
        <w:t xml:space="preserve">can be relaxed somewhat. </w:t>
      </w:r>
    </w:p>
    <w:p w:rsidR="00546201" w:rsidRPr="00546201" w:rsidRDefault="008F6D04" w:rsidP="005666F3">
      <w:pPr>
        <w:rPr>
          <w:rFonts w:eastAsiaTheme="minorEastAsia"/>
        </w:rPr>
      </w:pPr>
      <w:r>
        <w:rPr>
          <w:rFonts w:eastAsiaTheme="minorEastAsia" w:hint="eastAsia"/>
        </w:rPr>
        <w:t xml:space="preserve">For </w:t>
      </w:r>
      <w:r>
        <w:rPr>
          <w:rFonts w:eastAsiaTheme="minorEastAsia"/>
        </w:rPr>
        <w:t>example</w:t>
      </w:r>
      <w:r>
        <w:rPr>
          <w:rFonts w:eastAsiaTheme="minorEastAsia" w:hint="eastAsia"/>
        </w:rPr>
        <w:t xml:space="preserve">, </w:t>
      </w:r>
      <w:r w:rsidR="00882487">
        <w:rPr>
          <w:rFonts w:eastAsiaTheme="minorEastAsia"/>
        </w:rPr>
        <w:t xml:space="preserve">one </w:t>
      </w:r>
      <w:r>
        <w:rPr>
          <w:rFonts w:eastAsiaTheme="minorEastAsia" w:hint="eastAsia"/>
        </w:rPr>
        <w:t>possible option</w:t>
      </w:r>
      <w:r w:rsidR="00882487">
        <w:rPr>
          <w:rFonts w:eastAsiaTheme="minorEastAsia"/>
        </w:rPr>
        <w:t xml:space="preserve"> is</w:t>
      </w:r>
      <w:r>
        <w:rPr>
          <w:rFonts w:eastAsiaTheme="minorEastAsia" w:hint="eastAsia"/>
        </w:rPr>
        <w:t xml:space="preserve"> to insert the paging group information</w:t>
      </w:r>
      <w:r w:rsidR="00017DB7">
        <w:rPr>
          <w:rFonts w:eastAsiaTheme="minorEastAsia" w:hint="eastAsia"/>
        </w:rPr>
        <w:t xml:space="preserve"> (e.g. </w:t>
      </w:r>
      <w:r w:rsidR="00DB2C14">
        <w:rPr>
          <w:rFonts w:eastAsiaTheme="minorEastAsia" w:hint="eastAsia"/>
        </w:rPr>
        <w:t xml:space="preserve">n </w:t>
      </w:r>
      <w:r w:rsidR="000A3692">
        <w:rPr>
          <w:rFonts w:eastAsiaTheme="minorEastAsia" w:hint="eastAsia"/>
        </w:rPr>
        <w:t>Least Significant</w:t>
      </w:r>
      <w:r w:rsidR="00017DB7">
        <w:rPr>
          <w:rFonts w:eastAsiaTheme="minorEastAsia" w:hint="eastAsia"/>
        </w:rPr>
        <w:t xml:space="preserve"> Bits of IMSI</w:t>
      </w:r>
      <w:r w:rsidR="00DB2C14">
        <w:rPr>
          <w:rFonts w:eastAsiaTheme="minorEastAsia" w:hint="eastAsia"/>
        </w:rPr>
        <w:t xml:space="preserve"> or</w:t>
      </w:r>
      <w:r w:rsidR="000A3692">
        <w:rPr>
          <w:rFonts w:eastAsiaTheme="minorEastAsia" w:hint="eastAsia"/>
        </w:rPr>
        <w:t xml:space="preserve"> S-TMSI</w:t>
      </w:r>
      <w:r w:rsidR="00017DB7">
        <w:rPr>
          <w:rFonts w:eastAsiaTheme="minorEastAsia" w:hint="eastAsia"/>
        </w:rPr>
        <w:t>)</w:t>
      </w:r>
      <w:r>
        <w:rPr>
          <w:rFonts w:eastAsiaTheme="minorEastAsia" w:hint="eastAsia"/>
        </w:rPr>
        <w:t xml:space="preserve"> to </w:t>
      </w:r>
      <w:r w:rsidR="005732F1">
        <w:rPr>
          <w:rFonts w:eastAsiaTheme="minorEastAsia" w:hint="eastAsia"/>
        </w:rPr>
        <w:t>MIB</w:t>
      </w:r>
      <w:r>
        <w:rPr>
          <w:rFonts w:eastAsiaTheme="minorEastAsia" w:hint="eastAsia"/>
        </w:rPr>
        <w:t xml:space="preserve"> </w:t>
      </w:r>
      <w:r w:rsidR="00DB0524" w:rsidRPr="002647AE">
        <w:rPr>
          <w:rFonts w:eastAsiaTheme="minorEastAsia"/>
          <w:color w:val="000000" w:themeColor="text1"/>
        </w:rPr>
        <w:t>(</w:t>
      </w:r>
      <w:r w:rsidR="00DB0524">
        <w:rPr>
          <w:rFonts w:eastAsiaTheme="minorEastAsia" w:hint="eastAsia"/>
          <w:color w:val="000000" w:themeColor="text1"/>
        </w:rPr>
        <w:t>Master</w:t>
      </w:r>
      <w:r w:rsidR="00DB0524" w:rsidRPr="002647AE">
        <w:rPr>
          <w:rFonts w:eastAsiaTheme="minorEastAsia"/>
          <w:color w:val="000000" w:themeColor="text1"/>
        </w:rPr>
        <w:t xml:space="preserve"> Information</w:t>
      </w:r>
      <w:r w:rsidR="00DB0524">
        <w:rPr>
          <w:rFonts w:eastAsiaTheme="minorEastAsia" w:hint="eastAsia"/>
          <w:color w:val="000000" w:themeColor="text1"/>
        </w:rPr>
        <w:t xml:space="preserve"> Block</w:t>
      </w:r>
      <w:r w:rsidR="00DB0524" w:rsidRPr="002647AE">
        <w:rPr>
          <w:rFonts w:eastAsiaTheme="minorEastAsia"/>
          <w:color w:val="000000" w:themeColor="text1"/>
        </w:rPr>
        <w:t>)</w:t>
      </w:r>
      <w:r w:rsidR="00DB0524">
        <w:rPr>
          <w:rFonts w:eastAsiaTheme="minorEastAsia" w:hint="eastAsia"/>
          <w:color w:val="000000" w:themeColor="text1"/>
        </w:rPr>
        <w:t xml:space="preserve"> </w:t>
      </w:r>
      <w:r>
        <w:rPr>
          <w:rFonts w:eastAsiaTheme="minorEastAsia" w:hint="eastAsia"/>
        </w:rPr>
        <w:t>as introduced in NB-CIoT or to PDCCH as introduced in NB-M2M</w:t>
      </w:r>
      <w:r w:rsidR="00CD3789">
        <w:rPr>
          <w:rFonts w:eastAsiaTheme="minorEastAsia" w:hint="eastAsia"/>
        </w:rPr>
        <w:t>.</w:t>
      </w:r>
    </w:p>
    <w:p w:rsidR="00CD3789" w:rsidRDefault="00E86264" w:rsidP="005666F3">
      <w:pPr>
        <w:rPr>
          <w:rFonts w:eastAsiaTheme="minorEastAsia"/>
          <w:color w:val="000000" w:themeColor="text1"/>
        </w:rPr>
      </w:pPr>
      <w:r w:rsidRPr="002647AE">
        <w:rPr>
          <w:rFonts w:eastAsiaTheme="minorEastAsia"/>
          <w:color w:val="000000" w:themeColor="text1"/>
        </w:rPr>
        <w:t xml:space="preserve">However, inserting paging control information </w:t>
      </w:r>
      <w:r w:rsidR="00882487">
        <w:rPr>
          <w:rFonts w:eastAsiaTheme="minorEastAsia"/>
          <w:color w:val="000000" w:themeColor="text1"/>
        </w:rPr>
        <w:t>in</w:t>
      </w:r>
      <w:r w:rsidRPr="002647AE">
        <w:rPr>
          <w:rFonts w:eastAsiaTheme="minorEastAsia"/>
          <w:color w:val="000000" w:themeColor="text1"/>
        </w:rPr>
        <w:t xml:space="preserve"> </w:t>
      </w:r>
      <w:r w:rsidR="00DB0524">
        <w:rPr>
          <w:rFonts w:eastAsiaTheme="minorEastAsia" w:hint="eastAsia"/>
          <w:color w:val="000000" w:themeColor="text1"/>
        </w:rPr>
        <w:t xml:space="preserve">the </w:t>
      </w:r>
      <w:r w:rsidR="005732F1">
        <w:rPr>
          <w:rFonts w:eastAsiaTheme="minorEastAsia" w:hint="eastAsia"/>
          <w:color w:val="000000" w:themeColor="text1"/>
        </w:rPr>
        <w:t>MIB</w:t>
      </w:r>
      <w:r w:rsidRPr="002647AE">
        <w:rPr>
          <w:rFonts w:eastAsiaTheme="minorEastAsia"/>
          <w:color w:val="000000" w:themeColor="text1"/>
        </w:rPr>
        <w:t xml:space="preserve"> </w:t>
      </w:r>
      <w:r w:rsidR="00882487">
        <w:rPr>
          <w:rFonts w:eastAsiaTheme="minorEastAsia"/>
          <w:color w:val="000000" w:themeColor="text1"/>
        </w:rPr>
        <w:t>may not be appropriate: the fundamental purpose of</w:t>
      </w:r>
      <w:r w:rsidR="00DB0524">
        <w:rPr>
          <w:rFonts w:eastAsiaTheme="minorEastAsia" w:hint="eastAsia"/>
          <w:color w:val="000000" w:themeColor="text1"/>
        </w:rPr>
        <w:t xml:space="preserve"> the MIB</w:t>
      </w:r>
      <w:r w:rsidRPr="002647AE">
        <w:rPr>
          <w:rFonts w:eastAsiaTheme="minorEastAsia"/>
          <w:color w:val="000000" w:themeColor="text1"/>
        </w:rPr>
        <w:t xml:space="preserve"> is not </w:t>
      </w:r>
      <w:r w:rsidR="004019DB">
        <w:rPr>
          <w:rFonts w:eastAsiaTheme="minorEastAsia" w:hint="eastAsia"/>
          <w:color w:val="000000" w:themeColor="text1"/>
        </w:rPr>
        <w:t xml:space="preserve">to control </w:t>
      </w:r>
      <w:r w:rsidRPr="002647AE">
        <w:rPr>
          <w:rFonts w:eastAsiaTheme="minorEastAsia"/>
          <w:color w:val="000000" w:themeColor="text1"/>
        </w:rPr>
        <w:t>devices</w:t>
      </w:r>
      <w:r w:rsidR="004019DB">
        <w:rPr>
          <w:rFonts w:eastAsiaTheme="minorEastAsia" w:hint="eastAsia"/>
          <w:color w:val="000000" w:themeColor="text1"/>
        </w:rPr>
        <w:t xml:space="preserve"> dynamically</w:t>
      </w:r>
      <w:r w:rsidR="00882487">
        <w:rPr>
          <w:rFonts w:eastAsiaTheme="minorEastAsia"/>
          <w:color w:val="000000" w:themeColor="text1"/>
        </w:rPr>
        <w:t xml:space="preserve">, </w:t>
      </w:r>
      <w:r w:rsidRPr="002647AE">
        <w:rPr>
          <w:rFonts w:eastAsiaTheme="minorEastAsia"/>
          <w:color w:val="000000" w:themeColor="text1"/>
        </w:rPr>
        <w:t xml:space="preserve">but </w:t>
      </w:r>
      <w:r w:rsidR="00882487">
        <w:rPr>
          <w:rFonts w:eastAsiaTheme="minorEastAsia"/>
          <w:color w:val="000000" w:themeColor="text1"/>
        </w:rPr>
        <w:t xml:space="preserve">is to </w:t>
      </w:r>
      <w:r w:rsidRPr="002647AE">
        <w:rPr>
          <w:rFonts w:eastAsiaTheme="minorEastAsia"/>
          <w:color w:val="000000" w:themeColor="text1"/>
        </w:rPr>
        <w:t xml:space="preserve">broadcast system information with long update period. </w:t>
      </w:r>
      <w:r w:rsidR="00715EE4">
        <w:rPr>
          <w:rFonts w:eastAsiaTheme="minorEastAsia" w:hint="eastAsia"/>
          <w:color w:val="000000" w:themeColor="text1"/>
        </w:rPr>
        <w:t xml:space="preserve">In addition, inserting </w:t>
      </w:r>
      <w:r w:rsidR="00715EE4" w:rsidRPr="002647AE">
        <w:rPr>
          <w:rFonts w:eastAsiaTheme="minorEastAsia"/>
          <w:color w:val="000000" w:themeColor="text1"/>
        </w:rPr>
        <w:t xml:space="preserve">paging control information </w:t>
      </w:r>
      <w:r w:rsidR="00715EE4">
        <w:rPr>
          <w:rFonts w:eastAsiaTheme="minorEastAsia"/>
          <w:color w:val="000000" w:themeColor="text1"/>
        </w:rPr>
        <w:t>in</w:t>
      </w:r>
      <w:r w:rsidR="00715EE4" w:rsidRPr="002647AE">
        <w:rPr>
          <w:rFonts w:eastAsiaTheme="minorEastAsia"/>
          <w:color w:val="000000" w:themeColor="text1"/>
        </w:rPr>
        <w:t xml:space="preserve"> </w:t>
      </w:r>
      <w:r w:rsidR="00DB0524">
        <w:rPr>
          <w:rFonts w:eastAsiaTheme="minorEastAsia" w:hint="eastAsia"/>
          <w:color w:val="000000" w:themeColor="text1"/>
        </w:rPr>
        <w:t xml:space="preserve">the </w:t>
      </w:r>
      <w:r w:rsidR="00715EE4">
        <w:rPr>
          <w:rFonts w:eastAsiaTheme="minorEastAsia" w:hint="eastAsia"/>
          <w:color w:val="000000" w:themeColor="text1"/>
        </w:rPr>
        <w:t xml:space="preserve">MIB can cause unnecessary power consumption to non-NTR UEs, which means that MAR UE should decode the unnecessary paging related </w:t>
      </w:r>
      <w:r w:rsidR="00715EE4">
        <w:rPr>
          <w:rFonts w:eastAsiaTheme="minorEastAsia"/>
          <w:color w:val="000000" w:themeColor="text1"/>
        </w:rPr>
        <w:t>information</w:t>
      </w:r>
      <w:r w:rsidR="00715EE4">
        <w:rPr>
          <w:rFonts w:eastAsiaTheme="minorEastAsia" w:hint="eastAsia"/>
          <w:color w:val="000000" w:themeColor="text1"/>
        </w:rPr>
        <w:t xml:space="preserve"> in </w:t>
      </w:r>
      <w:r w:rsidR="00DB0524">
        <w:rPr>
          <w:rFonts w:eastAsiaTheme="minorEastAsia" w:hint="eastAsia"/>
          <w:color w:val="000000" w:themeColor="text1"/>
        </w:rPr>
        <w:t xml:space="preserve">the </w:t>
      </w:r>
      <w:r w:rsidR="00715EE4">
        <w:rPr>
          <w:rFonts w:eastAsiaTheme="minorEastAsia" w:hint="eastAsia"/>
          <w:color w:val="000000" w:themeColor="text1"/>
        </w:rPr>
        <w:t xml:space="preserve">MIB. </w:t>
      </w:r>
    </w:p>
    <w:p w:rsidR="009A0606" w:rsidRDefault="00B350FF" w:rsidP="005666F3">
      <w:pPr>
        <w:rPr>
          <w:rFonts w:eastAsiaTheme="minorEastAsia"/>
          <w:color w:val="000000" w:themeColor="text1"/>
        </w:rPr>
      </w:pPr>
      <w:r>
        <w:rPr>
          <w:rFonts w:eastAsiaTheme="minorEastAsia" w:hint="eastAsia"/>
          <w:color w:val="000000" w:themeColor="text1"/>
        </w:rPr>
        <w:t xml:space="preserve">On the </w:t>
      </w:r>
      <w:r>
        <w:rPr>
          <w:rFonts w:eastAsiaTheme="minorEastAsia"/>
          <w:color w:val="000000" w:themeColor="text1"/>
        </w:rPr>
        <w:t>other</w:t>
      </w:r>
      <w:r>
        <w:rPr>
          <w:rFonts w:eastAsiaTheme="minorEastAsia" w:hint="eastAsia"/>
          <w:color w:val="000000" w:themeColor="text1"/>
        </w:rPr>
        <w:t xml:space="preserve"> hand, it has its own benefit. Because </w:t>
      </w:r>
      <w:r w:rsidR="00DB0524">
        <w:rPr>
          <w:rFonts w:eastAsiaTheme="minorEastAsia" w:hint="eastAsia"/>
          <w:color w:val="000000" w:themeColor="text1"/>
        </w:rPr>
        <w:t xml:space="preserve">the </w:t>
      </w:r>
      <w:r>
        <w:rPr>
          <w:rFonts w:eastAsiaTheme="minorEastAsia" w:hint="eastAsia"/>
          <w:color w:val="000000" w:themeColor="text1"/>
        </w:rPr>
        <w:t xml:space="preserve">MIB is the first channel for the woken UEs to read except the synchronization signal, inserting the paging control information in </w:t>
      </w:r>
      <w:r w:rsidR="00DB0524">
        <w:rPr>
          <w:rFonts w:eastAsiaTheme="minorEastAsia" w:hint="eastAsia"/>
          <w:color w:val="000000" w:themeColor="text1"/>
        </w:rPr>
        <w:t xml:space="preserve">the </w:t>
      </w:r>
      <w:r>
        <w:rPr>
          <w:rFonts w:eastAsiaTheme="minorEastAsia" w:hint="eastAsia"/>
          <w:color w:val="000000" w:themeColor="text1"/>
        </w:rPr>
        <w:t xml:space="preserve">MIB can </w:t>
      </w:r>
      <w:r w:rsidR="00E91E33">
        <w:rPr>
          <w:rFonts w:eastAsiaTheme="minorEastAsia" w:hint="eastAsia"/>
          <w:color w:val="000000" w:themeColor="text1"/>
        </w:rPr>
        <w:t>make the woken UEs back to sleep</w:t>
      </w:r>
      <w:r w:rsidR="008D5739">
        <w:rPr>
          <w:rFonts w:eastAsiaTheme="minorEastAsia" w:hint="eastAsia"/>
          <w:color w:val="000000" w:themeColor="text1"/>
        </w:rPr>
        <w:t xml:space="preserve"> fast</w:t>
      </w:r>
      <w:r w:rsidR="00E91E33">
        <w:rPr>
          <w:rFonts w:eastAsiaTheme="minorEastAsia" w:hint="eastAsia"/>
          <w:color w:val="000000" w:themeColor="text1"/>
        </w:rPr>
        <w:t xml:space="preserve"> without decoding PDCCH or PDSCH. </w:t>
      </w:r>
      <w:r w:rsidR="009A0606">
        <w:rPr>
          <w:rFonts w:eastAsiaTheme="minorEastAsia" w:hint="eastAsia"/>
          <w:color w:val="000000" w:themeColor="text1"/>
        </w:rPr>
        <w:t xml:space="preserve">Therefore, </w:t>
      </w:r>
      <w:r w:rsidR="00DB0524">
        <w:rPr>
          <w:rFonts w:eastAsiaTheme="minorEastAsia" w:hint="eastAsia"/>
          <w:color w:val="000000" w:themeColor="text1"/>
        </w:rPr>
        <w:t xml:space="preserve">considering the pros and cons, </w:t>
      </w:r>
      <w:r w:rsidR="009A0606">
        <w:rPr>
          <w:rFonts w:eastAsiaTheme="minorEastAsia" w:hint="eastAsia"/>
          <w:color w:val="000000" w:themeColor="text1"/>
        </w:rPr>
        <w:t xml:space="preserve">we can think some </w:t>
      </w:r>
      <w:r w:rsidR="008D5739">
        <w:rPr>
          <w:rFonts w:eastAsiaTheme="minorEastAsia" w:hint="eastAsia"/>
          <w:color w:val="000000" w:themeColor="text1"/>
        </w:rPr>
        <w:t xml:space="preserve">compromise, which is 1 bit indication. </w:t>
      </w:r>
    </w:p>
    <w:p w:rsidR="00715EE4" w:rsidRDefault="008D5739" w:rsidP="005666F3">
      <w:pPr>
        <w:rPr>
          <w:rFonts w:eastAsiaTheme="minorEastAsia"/>
          <w:color w:val="000000" w:themeColor="text1"/>
        </w:rPr>
      </w:pPr>
      <w:r>
        <w:rPr>
          <w:rFonts w:eastAsiaTheme="minorEastAsia" w:hint="eastAsia"/>
          <w:color w:val="000000" w:themeColor="text1"/>
        </w:rPr>
        <w:t>In fact, w</w:t>
      </w:r>
      <w:r w:rsidR="00E91E33">
        <w:rPr>
          <w:rFonts w:eastAsiaTheme="minorEastAsia" w:hint="eastAsia"/>
          <w:color w:val="000000" w:themeColor="text1"/>
        </w:rPr>
        <w:t xml:space="preserve">hen </w:t>
      </w:r>
      <w:r w:rsidR="00715EE4">
        <w:rPr>
          <w:rFonts w:eastAsiaTheme="minorEastAsia" w:hint="eastAsia"/>
          <w:color w:val="000000" w:themeColor="text1"/>
        </w:rPr>
        <w:t>consider</w:t>
      </w:r>
      <w:r>
        <w:rPr>
          <w:rFonts w:eastAsiaTheme="minorEastAsia" w:hint="eastAsia"/>
          <w:color w:val="000000" w:themeColor="text1"/>
        </w:rPr>
        <w:t>ing</w:t>
      </w:r>
      <w:r w:rsidR="00715EE4">
        <w:rPr>
          <w:rFonts w:eastAsiaTheme="minorEastAsia" w:hint="eastAsia"/>
          <w:color w:val="000000" w:themeColor="text1"/>
        </w:rPr>
        <w:t xml:space="preserve"> </w:t>
      </w:r>
      <w:r>
        <w:rPr>
          <w:rFonts w:eastAsiaTheme="minorEastAsia" w:hint="eastAsia"/>
          <w:color w:val="000000" w:themeColor="text1"/>
        </w:rPr>
        <w:t xml:space="preserve">the </w:t>
      </w:r>
      <w:r w:rsidR="006030CC">
        <w:rPr>
          <w:rFonts w:eastAsiaTheme="minorEastAsia" w:hint="eastAsia"/>
          <w:color w:val="000000" w:themeColor="text1"/>
        </w:rPr>
        <w:t>main requirement</w:t>
      </w:r>
      <w:r>
        <w:rPr>
          <w:rFonts w:eastAsiaTheme="minorEastAsia" w:hint="eastAsia"/>
          <w:color w:val="000000" w:themeColor="text1"/>
        </w:rPr>
        <w:t xml:space="preserve"> </w:t>
      </w:r>
      <w:r w:rsidR="006030CC">
        <w:rPr>
          <w:rFonts w:eastAsiaTheme="minorEastAsia" w:hint="eastAsia"/>
          <w:color w:val="000000" w:themeColor="text1"/>
        </w:rPr>
        <w:t>for</w:t>
      </w:r>
      <w:r>
        <w:rPr>
          <w:rFonts w:eastAsiaTheme="minorEastAsia" w:hint="eastAsia"/>
          <w:color w:val="000000" w:themeColor="text1"/>
        </w:rPr>
        <w:t xml:space="preserve"> the response time </w:t>
      </w:r>
      <w:r w:rsidR="006030CC">
        <w:rPr>
          <w:rFonts w:eastAsiaTheme="minorEastAsia" w:hint="eastAsia"/>
          <w:color w:val="000000" w:themeColor="text1"/>
        </w:rPr>
        <w:t xml:space="preserve">into </w:t>
      </w:r>
      <w:r w:rsidR="00215227">
        <w:rPr>
          <w:rFonts w:eastAsiaTheme="minorEastAsia" w:hint="eastAsia"/>
          <w:color w:val="000000" w:themeColor="text1"/>
        </w:rPr>
        <w:t xml:space="preserve">1min - </w:t>
      </w:r>
      <w:r w:rsidR="00715EE4">
        <w:rPr>
          <w:rFonts w:eastAsiaTheme="minorEastAsia" w:hint="eastAsia"/>
          <w:color w:val="000000" w:themeColor="text1"/>
        </w:rPr>
        <w:t>5</w:t>
      </w:r>
      <w:r w:rsidR="00215227">
        <w:rPr>
          <w:rFonts w:eastAsiaTheme="minorEastAsia" w:hint="eastAsia"/>
          <w:color w:val="000000" w:themeColor="text1"/>
        </w:rPr>
        <w:t xml:space="preserve"> </w:t>
      </w:r>
      <w:r w:rsidR="00715EE4">
        <w:rPr>
          <w:rFonts w:eastAsiaTheme="minorEastAsia" w:hint="eastAsia"/>
          <w:color w:val="000000" w:themeColor="text1"/>
        </w:rPr>
        <w:t>min</w:t>
      </w:r>
      <w:r w:rsidR="009A0606">
        <w:rPr>
          <w:rFonts w:eastAsiaTheme="minorEastAsia" w:hint="eastAsia"/>
          <w:color w:val="000000" w:themeColor="text1"/>
        </w:rPr>
        <w:t xml:space="preserve"> (near real-time service</w:t>
      </w:r>
      <w:r>
        <w:rPr>
          <w:rFonts w:eastAsiaTheme="minorEastAsia" w:hint="eastAsia"/>
          <w:color w:val="000000" w:themeColor="text1"/>
        </w:rPr>
        <w:t xml:space="preserve"> [4]</w:t>
      </w:r>
      <w:r w:rsidR="009A0606">
        <w:rPr>
          <w:rFonts w:eastAsiaTheme="minorEastAsia" w:hint="eastAsia"/>
          <w:color w:val="000000" w:themeColor="text1"/>
        </w:rPr>
        <w:t>)</w:t>
      </w:r>
      <w:r w:rsidR="00715EE4">
        <w:rPr>
          <w:rFonts w:eastAsiaTheme="minorEastAsia" w:hint="eastAsia"/>
          <w:color w:val="000000" w:themeColor="text1"/>
        </w:rPr>
        <w:t>,</w:t>
      </w:r>
      <w:r w:rsidR="004C1C84">
        <w:rPr>
          <w:rFonts w:eastAsiaTheme="minorEastAsia" w:hint="eastAsia"/>
          <w:color w:val="000000" w:themeColor="text1"/>
        </w:rPr>
        <w:t xml:space="preserve"> the number of woken UEs is around </w:t>
      </w:r>
      <w:r w:rsidR="00215227">
        <w:rPr>
          <w:rFonts w:eastAsiaTheme="minorEastAsia" w:hint="eastAsia"/>
          <w:color w:val="000000" w:themeColor="text1"/>
        </w:rPr>
        <w:t>10</w:t>
      </w:r>
      <w:r w:rsidR="00715EE4">
        <w:rPr>
          <w:rFonts w:eastAsiaTheme="minorEastAsia" w:hint="eastAsia"/>
          <w:color w:val="000000" w:themeColor="text1"/>
        </w:rPr>
        <w:t xml:space="preserve"> </w:t>
      </w:r>
      <w:r w:rsidR="004C1C84">
        <w:rPr>
          <w:rFonts w:eastAsiaTheme="minorEastAsia" w:hint="eastAsia"/>
          <w:color w:val="000000" w:themeColor="text1"/>
        </w:rPr>
        <w:t xml:space="preserve">as shown in table 4. Therefore, </w:t>
      </w:r>
      <w:r w:rsidR="006E40B1">
        <w:rPr>
          <w:rFonts w:eastAsiaTheme="minorEastAsia" w:hint="eastAsia"/>
          <w:color w:val="000000" w:themeColor="text1"/>
        </w:rPr>
        <w:t>we think that 1</w:t>
      </w:r>
      <w:r w:rsidR="00715EE4">
        <w:rPr>
          <w:rFonts w:eastAsiaTheme="minorEastAsia" w:hint="eastAsia"/>
          <w:color w:val="000000" w:themeColor="text1"/>
        </w:rPr>
        <w:t xml:space="preserve"> bit</w:t>
      </w:r>
      <w:r w:rsidR="006E40B1">
        <w:rPr>
          <w:rFonts w:eastAsiaTheme="minorEastAsia" w:hint="eastAsia"/>
          <w:color w:val="000000" w:themeColor="text1"/>
        </w:rPr>
        <w:t xml:space="preserve"> paging </w:t>
      </w:r>
      <w:r w:rsidR="004C1C84">
        <w:rPr>
          <w:rFonts w:eastAsiaTheme="minorEastAsia" w:hint="eastAsia"/>
          <w:color w:val="000000" w:themeColor="text1"/>
        </w:rPr>
        <w:t>indication</w:t>
      </w:r>
      <w:r w:rsidR="006E40B1">
        <w:rPr>
          <w:rFonts w:eastAsiaTheme="minorEastAsia" w:hint="eastAsia"/>
          <w:color w:val="000000" w:themeColor="text1"/>
        </w:rPr>
        <w:t xml:space="preserve"> </w:t>
      </w:r>
      <w:r w:rsidR="00DB0524">
        <w:rPr>
          <w:rFonts w:eastAsiaTheme="minorEastAsia" w:hint="eastAsia"/>
          <w:color w:val="000000" w:themeColor="text1"/>
        </w:rPr>
        <w:t>in</w:t>
      </w:r>
      <w:r w:rsidR="006E40B1">
        <w:rPr>
          <w:rFonts w:eastAsiaTheme="minorEastAsia" w:hint="eastAsia"/>
          <w:color w:val="000000" w:themeColor="text1"/>
        </w:rPr>
        <w:t xml:space="preserve"> MIB is enough for handling around 10 UEs without </w:t>
      </w:r>
      <w:r w:rsidR="00DB0524">
        <w:rPr>
          <w:rFonts w:eastAsiaTheme="minorEastAsia" w:hint="eastAsia"/>
          <w:color w:val="000000" w:themeColor="text1"/>
        </w:rPr>
        <w:t>giving serious power consumption impact to the other MAR UEs.</w:t>
      </w:r>
    </w:p>
    <w:p w:rsidR="005666F3" w:rsidRPr="002647AE" w:rsidRDefault="005666F3" w:rsidP="005666F3">
      <w:pPr>
        <w:rPr>
          <w:rFonts w:eastAsiaTheme="minorEastAsia"/>
          <w:color w:val="000000" w:themeColor="text1"/>
        </w:rPr>
      </w:pPr>
    </w:p>
    <w:p w:rsidR="005666F3" w:rsidRPr="00FB59F4" w:rsidRDefault="00E86264" w:rsidP="000924FC">
      <w:pPr>
        <w:rPr>
          <w:rFonts w:eastAsiaTheme="minorEastAsia"/>
          <w:b/>
          <w:i/>
          <w:color w:val="000000" w:themeColor="text1"/>
        </w:rPr>
      </w:pPr>
      <w:proofErr w:type="gramStart"/>
      <w:r w:rsidRPr="00FB59F4">
        <w:rPr>
          <w:rFonts w:eastAsiaTheme="minorEastAsia"/>
          <w:b/>
          <w:i/>
          <w:color w:val="000000" w:themeColor="text1"/>
        </w:rPr>
        <w:t xml:space="preserve">Proposal </w:t>
      </w:r>
      <w:r w:rsidR="00E46D4E">
        <w:rPr>
          <w:rFonts w:eastAsiaTheme="minorEastAsia" w:hint="eastAsia"/>
          <w:b/>
          <w:i/>
          <w:color w:val="000000" w:themeColor="text1"/>
        </w:rPr>
        <w:t>4</w:t>
      </w:r>
      <w:r w:rsidRPr="00FB59F4">
        <w:rPr>
          <w:rFonts w:eastAsiaTheme="minorEastAsia"/>
          <w:b/>
          <w:i/>
          <w:color w:val="000000" w:themeColor="text1"/>
        </w:rPr>
        <w:t>.</w:t>
      </w:r>
      <w:proofErr w:type="gramEnd"/>
      <w:r w:rsidR="000C262E">
        <w:rPr>
          <w:rFonts w:eastAsiaTheme="minorEastAsia" w:hint="eastAsia"/>
          <w:b/>
          <w:i/>
          <w:color w:val="000000" w:themeColor="text1"/>
        </w:rPr>
        <w:t xml:space="preserve"> Inserting 1 bit paging indication in MI can be beneficial to NB-</w:t>
      </w:r>
      <w:proofErr w:type="spellStart"/>
      <w:r w:rsidR="000C262E">
        <w:rPr>
          <w:rFonts w:eastAsiaTheme="minorEastAsia" w:hint="eastAsia"/>
          <w:b/>
          <w:i/>
          <w:color w:val="000000" w:themeColor="text1"/>
        </w:rPr>
        <w:t>IoT</w:t>
      </w:r>
      <w:proofErr w:type="spellEnd"/>
      <w:r w:rsidR="000C262E">
        <w:rPr>
          <w:rFonts w:eastAsiaTheme="minorEastAsia" w:hint="eastAsia"/>
          <w:b/>
          <w:i/>
          <w:color w:val="000000" w:themeColor="text1"/>
        </w:rPr>
        <w:t xml:space="preserve"> UEs, because it </w:t>
      </w:r>
      <w:r w:rsidR="000C262E" w:rsidRPr="000C262E">
        <w:rPr>
          <w:rFonts w:eastAsiaTheme="minorEastAsia"/>
          <w:b/>
          <w:i/>
          <w:color w:val="000000" w:themeColor="text1"/>
        </w:rPr>
        <w:t>can make the woken UEs back to sleep fast</w:t>
      </w:r>
      <w:r w:rsidR="000C262E">
        <w:rPr>
          <w:rFonts w:eastAsiaTheme="minorEastAsia" w:hint="eastAsia"/>
          <w:b/>
          <w:i/>
          <w:color w:val="000000" w:themeColor="text1"/>
        </w:rPr>
        <w:t xml:space="preserve"> </w:t>
      </w:r>
      <w:r w:rsidR="000C262E" w:rsidRPr="000C262E">
        <w:rPr>
          <w:rFonts w:eastAsiaTheme="minorEastAsia"/>
          <w:b/>
          <w:i/>
          <w:color w:val="000000" w:themeColor="text1"/>
        </w:rPr>
        <w:t>without giving serious power consumption impact to the other MAR UEs</w:t>
      </w:r>
      <w:r w:rsidR="00533B5E" w:rsidRPr="00FB59F4">
        <w:rPr>
          <w:rFonts w:eastAsiaTheme="minorEastAsia"/>
          <w:b/>
          <w:i/>
          <w:color w:val="000000" w:themeColor="text1"/>
        </w:rPr>
        <w:t>.</w:t>
      </w:r>
    </w:p>
    <w:p w:rsidR="009460F7" w:rsidRDefault="009460F7" w:rsidP="00647E41">
      <w:pPr>
        <w:rPr>
          <w:rFonts w:eastAsiaTheme="minorEastAsia"/>
          <w:color w:val="000000" w:themeColor="text1"/>
        </w:rPr>
      </w:pPr>
    </w:p>
    <w:p w:rsidR="002D2C80" w:rsidRDefault="002D2C80" w:rsidP="002D2C80">
      <w:pPr>
        <w:pStyle w:val="1"/>
        <w:pageBreakBefore w:val="0"/>
        <w:ind w:left="432" w:hanging="432"/>
      </w:pPr>
      <w:bookmarkStart w:id="14" w:name="_Toc426289536"/>
      <w:r>
        <w:t>Conclusions</w:t>
      </w:r>
    </w:p>
    <w:p w:rsidR="000924FC" w:rsidRDefault="002D2C80" w:rsidP="002D2C80">
      <w:pPr>
        <w:rPr>
          <w:rFonts w:eastAsiaTheme="minorEastAsia"/>
        </w:rPr>
      </w:pPr>
      <w:r>
        <w:t xml:space="preserve">In this document, we discussed </w:t>
      </w:r>
      <w:r w:rsidR="000924FC">
        <w:rPr>
          <w:rFonts w:eastAsiaTheme="minorEastAsia" w:hint="eastAsia"/>
        </w:rPr>
        <w:t>issues on paging design in NB-</w:t>
      </w:r>
      <w:proofErr w:type="spellStart"/>
      <w:r w:rsidR="000924FC">
        <w:rPr>
          <w:rFonts w:eastAsiaTheme="minorEastAsia" w:hint="eastAsia"/>
        </w:rPr>
        <w:t>I</w:t>
      </w:r>
      <w:r w:rsidR="00AA5EE2">
        <w:rPr>
          <w:rFonts w:eastAsiaTheme="minorEastAsia" w:hint="eastAsia"/>
        </w:rPr>
        <w:t>o</w:t>
      </w:r>
      <w:r w:rsidR="000924FC">
        <w:rPr>
          <w:rFonts w:eastAsiaTheme="minorEastAsia" w:hint="eastAsia"/>
        </w:rPr>
        <w:t>T</w:t>
      </w:r>
      <w:proofErr w:type="spellEnd"/>
      <w:r w:rsidR="000924FC">
        <w:rPr>
          <w:rFonts w:eastAsiaTheme="minorEastAsia" w:hint="eastAsia"/>
        </w:rPr>
        <w:t>. For the paging design, we derived following observations and proposals.</w:t>
      </w:r>
    </w:p>
    <w:p w:rsidR="00E46D4E" w:rsidRPr="00E46D4E" w:rsidRDefault="00E46D4E" w:rsidP="00E46D4E">
      <w:pPr>
        <w:rPr>
          <w:rFonts w:eastAsiaTheme="minorEastAsia"/>
          <w:b/>
          <w:i/>
        </w:rPr>
      </w:pPr>
      <w:proofErr w:type="gramStart"/>
      <w:r w:rsidRPr="00E46D4E">
        <w:rPr>
          <w:rFonts w:eastAsiaTheme="minorEastAsia"/>
          <w:b/>
          <w:i/>
        </w:rPr>
        <w:t>Observation 1.</w:t>
      </w:r>
      <w:proofErr w:type="gramEnd"/>
      <w:r w:rsidRPr="00E46D4E">
        <w:rPr>
          <w:rFonts w:eastAsiaTheme="minorEastAsia"/>
          <w:b/>
          <w:i/>
        </w:rPr>
        <w:t xml:space="preserve"> The value of </w:t>
      </w:r>
      <w:proofErr w:type="spellStart"/>
      <w:r w:rsidRPr="00E46D4E">
        <w:rPr>
          <w:rFonts w:eastAsiaTheme="minorEastAsia"/>
          <w:b/>
          <w:i/>
        </w:rPr>
        <w:t>nB</w:t>
      </w:r>
      <w:proofErr w:type="spellEnd"/>
      <w:r w:rsidRPr="00E46D4E">
        <w:rPr>
          <w:rFonts w:eastAsiaTheme="minorEastAsia"/>
          <w:b/>
          <w:i/>
        </w:rPr>
        <w:t xml:space="preserve"> needs to be determined considering the number of required paging messages in NB-</w:t>
      </w:r>
      <w:proofErr w:type="spellStart"/>
      <w:r w:rsidRPr="00E46D4E">
        <w:rPr>
          <w:rFonts w:eastAsiaTheme="minorEastAsia"/>
          <w:b/>
          <w:i/>
        </w:rPr>
        <w:t>IoT</w:t>
      </w:r>
      <w:proofErr w:type="spellEnd"/>
      <w:r w:rsidRPr="00E46D4E">
        <w:rPr>
          <w:rFonts w:eastAsiaTheme="minorEastAsia"/>
          <w:b/>
          <w:i/>
        </w:rPr>
        <w:t xml:space="preserve"> and the current </w:t>
      </w:r>
      <w:proofErr w:type="spellStart"/>
      <w:r w:rsidRPr="00E46D4E">
        <w:rPr>
          <w:rFonts w:eastAsiaTheme="minorEastAsia"/>
          <w:b/>
          <w:i/>
        </w:rPr>
        <w:t>eDRX</w:t>
      </w:r>
      <w:proofErr w:type="spellEnd"/>
      <w:r w:rsidRPr="00E46D4E">
        <w:rPr>
          <w:rFonts w:eastAsiaTheme="minorEastAsia"/>
          <w:b/>
          <w:i/>
        </w:rPr>
        <w:t xml:space="preserve"> discussion.</w:t>
      </w:r>
    </w:p>
    <w:p w:rsidR="00E46D4E" w:rsidRPr="00E46D4E" w:rsidRDefault="00E46D4E" w:rsidP="00E46D4E">
      <w:pPr>
        <w:rPr>
          <w:rFonts w:eastAsiaTheme="minorEastAsia"/>
          <w:b/>
          <w:i/>
        </w:rPr>
      </w:pPr>
      <w:proofErr w:type="gramStart"/>
      <w:r w:rsidRPr="00E46D4E">
        <w:rPr>
          <w:rFonts w:eastAsiaTheme="minorEastAsia"/>
          <w:b/>
          <w:i/>
        </w:rPr>
        <w:t>Observation 2.</w:t>
      </w:r>
      <w:proofErr w:type="gramEnd"/>
      <w:r w:rsidRPr="00E46D4E">
        <w:rPr>
          <w:rFonts w:eastAsiaTheme="minorEastAsia"/>
          <w:b/>
          <w:i/>
        </w:rPr>
        <w:t xml:space="preserve"> The paging mechanism of current LTE consists of two steps: receiving PDCCH and then PDSCH. The list of paged UE IDs is included in the data channel, PDSCH, because there are a large number of paged devices in LTE.</w:t>
      </w:r>
    </w:p>
    <w:p w:rsidR="00E46D4E" w:rsidRPr="00E46D4E" w:rsidRDefault="00E46D4E" w:rsidP="00E46D4E">
      <w:pPr>
        <w:rPr>
          <w:rFonts w:eastAsiaTheme="minorEastAsia"/>
          <w:b/>
          <w:i/>
        </w:rPr>
      </w:pPr>
      <w:proofErr w:type="gramStart"/>
      <w:r w:rsidRPr="00E46D4E">
        <w:rPr>
          <w:rFonts w:eastAsiaTheme="minorEastAsia"/>
          <w:b/>
          <w:i/>
        </w:rPr>
        <w:t>Observation 3.</w:t>
      </w:r>
      <w:proofErr w:type="gramEnd"/>
      <w:r w:rsidRPr="00E46D4E">
        <w:rPr>
          <w:rFonts w:eastAsiaTheme="minorEastAsia"/>
          <w:b/>
          <w:i/>
        </w:rPr>
        <w:t xml:space="preserve"> If the current LTE paging procedure is employed for NB-</w:t>
      </w:r>
      <w:proofErr w:type="spellStart"/>
      <w:r w:rsidRPr="00E46D4E">
        <w:rPr>
          <w:rFonts w:eastAsiaTheme="minorEastAsia"/>
          <w:b/>
          <w:i/>
        </w:rPr>
        <w:t>IoT</w:t>
      </w:r>
      <w:proofErr w:type="spellEnd"/>
      <w:r w:rsidRPr="00E46D4E">
        <w:rPr>
          <w:rFonts w:eastAsiaTheme="minorEastAsia"/>
          <w:b/>
          <w:i/>
        </w:rPr>
        <w:t>, lots of non-paged devices will wake up due to the paging messages arriving for other devices included in same PO group.</w:t>
      </w:r>
    </w:p>
    <w:p w:rsidR="00E46D4E" w:rsidRPr="00E46D4E" w:rsidRDefault="00E46D4E" w:rsidP="00E46D4E">
      <w:pPr>
        <w:rPr>
          <w:rFonts w:eastAsiaTheme="minorEastAsia"/>
          <w:b/>
          <w:i/>
        </w:rPr>
      </w:pPr>
      <w:proofErr w:type="gramStart"/>
      <w:r w:rsidRPr="00E46D4E">
        <w:rPr>
          <w:rFonts w:eastAsiaTheme="minorEastAsia"/>
          <w:b/>
          <w:i/>
        </w:rPr>
        <w:t>Observation 4.</w:t>
      </w:r>
      <w:proofErr w:type="gramEnd"/>
      <w:r w:rsidRPr="00E46D4E">
        <w:rPr>
          <w:rFonts w:eastAsiaTheme="minorEastAsia"/>
          <w:b/>
          <w:i/>
        </w:rPr>
        <w:t xml:space="preserve"> When current 2 step paging mechanism with DRX period up to 10.24s is applied to NB-</w:t>
      </w:r>
      <w:proofErr w:type="spellStart"/>
      <w:r w:rsidRPr="00E46D4E">
        <w:rPr>
          <w:rFonts w:eastAsiaTheme="minorEastAsia"/>
          <w:b/>
          <w:i/>
        </w:rPr>
        <w:t>IoT</w:t>
      </w:r>
      <w:proofErr w:type="spellEnd"/>
      <w:r w:rsidRPr="00E46D4E">
        <w:rPr>
          <w:rFonts w:eastAsiaTheme="minorEastAsia"/>
          <w:b/>
          <w:i/>
        </w:rPr>
        <w:t xml:space="preserve">, the paging efficiency is very low. Therefore, it can cause unnecessary battery power consumption. </w:t>
      </w:r>
    </w:p>
    <w:p w:rsidR="00C455D2" w:rsidRPr="00FB59F4" w:rsidRDefault="00E46D4E" w:rsidP="00E46D4E">
      <w:pPr>
        <w:rPr>
          <w:rFonts w:eastAsiaTheme="minorEastAsia"/>
          <w:b/>
          <w:i/>
        </w:rPr>
      </w:pPr>
      <w:proofErr w:type="gramStart"/>
      <w:r w:rsidRPr="00E46D4E">
        <w:rPr>
          <w:rFonts w:eastAsiaTheme="minorEastAsia"/>
          <w:b/>
          <w:i/>
        </w:rPr>
        <w:t>Observation 5.</w:t>
      </w:r>
      <w:proofErr w:type="gramEnd"/>
      <w:r w:rsidRPr="00E46D4E">
        <w:rPr>
          <w:rFonts w:eastAsiaTheme="minorEastAsia"/>
          <w:b/>
          <w:i/>
        </w:rPr>
        <w:t xml:space="preserve"> We need to consider another solution aside from the </w:t>
      </w:r>
      <w:proofErr w:type="spellStart"/>
      <w:r w:rsidRPr="00E46D4E">
        <w:rPr>
          <w:rFonts w:eastAsiaTheme="minorEastAsia"/>
          <w:b/>
          <w:i/>
        </w:rPr>
        <w:t>eDRX</w:t>
      </w:r>
      <w:proofErr w:type="spellEnd"/>
      <w:r w:rsidRPr="00E46D4E">
        <w:rPr>
          <w:rFonts w:eastAsiaTheme="minorEastAsia"/>
          <w:b/>
          <w:i/>
        </w:rPr>
        <w:t xml:space="preserve"> scheme, because </w:t>
      </w:r>
      <w:proofErr w:type="spellStart"/>
      <w:r w:rsidRPr="00E46D4E">
        <w:rPr>
          <w:rFonts w:eastAsiaTheme="minorEastAsia"/>
          <w:b/>
          <w:i/>
        </w:rPr>
        <w:t>eDRX</w:t>
      </w:r>
      <w:proofErr w:type="spellEnd"/>
      <w:r w:rsidRPr="00E46D4E">
        <w:rPr>
          <w:rFonts w:eastAsiaTheme="minorEastAsia"/>
          <w:b/>
          <w:i/>
        </w:rPr>
        <w:t xml:space="preserve"> may not be applicable to all CIoT applications depending on the latency requirement.</w:t>
      </w:r>
      <w:r w:rsidR="00C455D2" w:rsidRPr="00FB59F4">
        <w:rPr>
          <w:rFonts w:eastAsiaTheme="minorEastAsia"/>
          <w:b/>
          <w:i/>
        </w:rPr>
        <w:t xml:space="preserve">  </w:t>
      </w:r>
    </w:p>
    <w:p w:rsidR="00EB2D27" w:rsidRPr="005666F3" w:rsidRDefault="00EB2D27" w:rsidP="00EB2D27">
      <w:pPr>
        <w:rPr>
          <w:rFonts w:eastAsiaTheme="minorEastAsia"/>
          <w:i/>
        </w:rPr>
      </w:pPr>
    </w:p>
    <w:bookmarkEnd w:id="14"/>
    <w:p w:rsidR="00E46D4E" w:rsidRPr="00E46D4E" w:rsidRDefault="00E46D4E" w:rsidP="00E46D4E">
      <w:pPr>
        <w:rPr>
          <w:rFonts w:eastAsiaTheme="minorEastAsia"/>
          <w:b/>
          <w:i/>
          <w:color w:val="000000" w:themeColor="text1"/>
        </w:rPr>
      </w:pPr>
      <w:proofErr w:type="gramStart"/>
      <w:r w:rsidRPr="00E46D4E">
        <w:rPr>
          <w:rFonts w:eastAsiaTheme="minorEastAsia"/>
          <w:b/>
          <w:i/>
          <w:color w:val="000000" w:themeColor="text1"/>
        </w:rPr>
        <w:t>Proposal 1.</w:t>
      </w:r>
      <w:proofErr w:type="gramEnd"/>
      <w:r w:rsidRPr="00E46D4E">
        <w:rPr>
          <w:rFonts w:eastAsiaTheme="minorEastAsia"/>
          <w:b/>
          <w:i/>
          <w:color w:val="000000" w:themeColor="text1"/>
        </w:rPr>
        <w:t xml:space="preserve"> Compared to LTE, much fewer paging messages generated from the network are expected in NB-</w:t>
      </w:r>
      <w:proofErr w:type="spellStart"/>
      <w:r w:rsidRPr="00E46D4E">
        <w:rPr>
          <w:rFonts w:eastAsiaTheme="minorEastAsia"/>
          <w:b/>
          <w:i/>
          <w:color w:val="000000" w:themeColor="text1"/>
        </w:rPr>
        <w:t>IoT</w:t>
      </w:r>
      <w:proofErr w:type="spellEnd"/>
      <w:r w:rsidRPr="00E46D4E">
        <w:rPr>
          <w:rFonts w:eastAsiaTheme="minorEastAsia"/>
          <w:b/>
          <w:i/>
          <w:color w:val="000000" w:themeColor="text1"/>
        </w:rPr>
        <w:t>, e.g., 2.25 paging messages per day. Therefore, when reusing the paging mechanism of LTE for NB-</w:t>
      </w:r>
      <w:proofErr w:type="spellStart"/>
      <w:r w:rsidRPr="00E46D4E">
        <w:rPr>
          <w:rFonts w:eastAsiaTheme="minorEastAsia"/>
          <w:b/>
          <w:i/>
          <w:color w:val="000000" w:themeColor="text1"/>
        </w:rPr>
        <w:t>IoT</w:t>
      </w:r>
      <w:proofErr w:type="spellEnd"/>
      <w:r w:rsidRPr="00E46D4E">
        <w:rPr>
          <w:rFonts w:eastAsiaTheme="minorEastAsia"/>
          <w:b/>
          <w:i/>
          <w:color w:val="000000" w:themeColor="text1"/>
        </w:rPr>
        <w:t>, we need to figure out the impacts of the reduced paging demands.</w:t>
      </w:r>
    </w:p>
    <w:p w:rsidR="00E46D4E" w:rsidRPr="00E46D4E" w:rsidRDefault="00E46D4E" w:rsidP="00E46D4E">
      <w:pPr>
        <w:rPr>
          <w:rFonts w:eastAsiaTheme="minorEastAsia"/>
          <w:b/>
          <w:i/>
          <w:color w:val="000000" w:themeColor="text1"/>
        </w:rPr>
      </w:pPr>
      <w:proofErr w:type="gramStart"/>
      <w:r w:rsidRPr="00E46D4E">
        <w:rPr>
          <w:rFonts w:eastAsiaTheme="minorEastAsia"/>
          <w:b/>
          <w:i/>
          <w:color w:val="000000" w:themeColor="text1"/>
        </w:rPr>
        <w:t>Proposal 2.</w:t>
      </w:r>
      <w:proofErr w:type="gramEnd"/>
      <w:r w:rsidRPr="00E46D4E">
        <w:rPr>
          <w:rFonts w:eastAsiaTheme="minorEastAsia"/>
          <w:b/>
          <w:i/>
          <w:color w:val="000000" w:themeColor="text1"/>
        </w:rPr>
        <w:t xml:space="preserve"> For NB-</w:t>
      </w:r>
      <w:proofErr w:type="spellStart"/>
      <w:r w:rsidRPr="00E46D4E">
        <w:rPr>
          <w:rFonts w:eastAsiaTheme="minorEastAsia"/>
          <w:b/>
          <w:i/>
          <w:color w:val="000000" w:themeColor="text1"/>
        </w:rPr>
        <w:t>IoT</w:t>
      </w:r>
      <w:proofErr w:type="spellEnd"/>
      <w:r w:rsidRPr="00E46D4E">
        <w:rPr>
          <w:rFonts w:eastAsiaTheme="minorEastAsia"/>
          <w:b/>
          <w:i/>
          <w:color w:val="000000" w:themeColor="text1"/>
        </w:rPr>
        <w:t xml:space="preserve"> environment, employing </w:t>
      </w:r>
      <w:proofErr w:type="spellStart"/>
      <w:r w:rsidRPr="00E46D4E">
        <w:rPr>
          <w:rFonts w:eastAsiaTheme="minorEastAsia"/>
          <w:b/>
          <w:i/>
          <w:color w:val="000000" w:themeColor="text1"/>
        </w:rPr>
        <w:t>eDRX</w:t>
      </w:r>
      <w:proofErr w:type="spellEnd"/>
      <w:r w:rsidRPr="00E46D4E">
        <w:rPr>
          <w:rFonts w:eastAsiaTheme="minorEastAsia"/>
          <w:b/>
          <w:i/>
          <w:color w:val="000000" w:themeColor="text1"/>
        </w:rPr>
        <w:t xml:space="preserve"> is recommended for relaxing the false paging.  </w:t>
      </w:r>
    </w:p>
    <w:p w:rsidR="00E46D4E" w:rsidRPr="00E46D4E" w:rsidRDefault="00E46D4E" w:rsidP="00E46D4E">
      <w:pPr>
        <w:rPr>
          <w:rFonts w:eastAsiaTheme="minorEastAsia"/>
          <w:b/>
          <w:i/>
          <w:color w:val="000000" w:themeColor="text1"/>
        </w:rPr>
      </w:pPr>
      <w:proofErr w:type="gramStart"/>
      <w:r w:rsidRPr="00E46D4E">
        <w:rPr>
          <w:rFonts w:eastAsiaTheme="minorEastAsia"/>
          <w:b/>
          <w:i/>
          <w:color w:val="000000" w:themeColor="text1"/>
        </w:rPr>
        <w:t>Proposal 3.</w:t>
      </w:r>
      <w:proofErr w:type="gramEnd"/>
      <w:r w:rsidRPr="00E46D4E">
        <w:rPr>
          <w:rFonts w:eastAsiaTheme="minorEastAsia"/>
          <w:b/>
          <w:i/>
          <w:color w:val="000000" w:themeColor="text1"/>
        </w:rPr>
        <w:t xml:space="preserve"> For the false paging issue, we can consider simplifying the current paging procedure, e.g. a single PDCCH based paging message which includes paged UE ID or reducing the regular PDCCH transmissions for paging as already introduced in SPS. </w:t>
      </w:r>
    </w:p>
    <w:p w:rsidR="00E46D4E" w:rsidRPr="00FB59F4" w:rsidRDefault="00E46D4E" w:rsidP="00E46D4E">
      <w:pPr>
        <w:rPr>
          <w:rFonts w:eastAsiaTheme="minorEastAsia"/>
          <w:b/>
          <w:i/>
          <w:color w:val="000000" w:themeColor="text1"/>
        </w:rPr>
      </w:pPr>
      <w:proofErr w:type="gramStart"/>
      <w:r w:rsidRPr="00E46D4E">
        <w:rPr>
          <w:rFonts w:eastAsiaTheme="minorEastAsia"/>
          <w:b/>
          <w:i/>
          <w:color w:val="000000" w:themeColor="text1"/>
        </w:rPr>
        <w:t>Proposal 4.</w:t>
      </w:r>
      <w:proofErr w:type="gramEnd"/>
      <w:r w:rsidRPr="00E46D4E">
        <w:rPr>
          <w:rFonts w:eastAsiaTheme="minorEastAsia"/>
          <w:b/>
          <w:i/>
          <w:color w:val="000000" w:themeColor="text1"/>
        </w:rPr>
        <w:t xml:space="preserve"> Inserting 1 bit paging indication in MI can be beneficial to NB-</w:t>
      </w:r>
      <w:proofErr w:type="spellStart"/>
      <w:r w:rsidRPr="00E46D4E">
        <w:rPr>
          <w:rFonts w:eastAsiaTheme="minorEastAsia"/>
          <w:b/>
          <w:i/>
          <w:color w:val="000000" w:themeColor="text1"/>
        </w:rPr>
        <w:t>IoT</w:t>
      </w:r>
      <w:proofErr w:type="spellEnd"/>
      <w:r w:rsidRPr="00E46D4E">
        <w:rPr>
          <w:rFonts w:eastAsiaTheme="minorEastAsia"/>
          <w:b/>
          <w:i/>
          <w:color w:val="000000" w:themeColor="text1"/>
        </w:rPr>
        <w:t xml:space="preserve"> UEs, because it can make the woken UEs back to sleep fast without giving serious power consumption impact to the other MAR UEs.</w:t>
      </w:r>
    </w:p>
    <w:p w:rsidR="000E44F3" w:rsidRDefault="000E44F3" w:rsidP="000E44F3">
      <w:pPr>
        <w:pStyle w:val="1"/>
        <w:pageBreakBefore w:val="0"/>
        <w:ind w:left="432" w:hanging="432"/>
        <w:rPr>
          <w:rFonts w:eastAsia="SimSun"/>
        </w:rPr>
      </w:pPr>
      <w:r>
        <w:rPr>
          <w:rFonts w:eastAsia="SimSun"/>
        </w:rPr>
        <w:lastRenderedPageBreak/>
        <w:t>Referen</w:t>
      </w:r>
      <w:r w:rsidRPr="00BE508A">
        <w:rPr>
          <w:rFonts w:eastAsia="SimSun"/>
        </w:rPr>
        <w:t>ces</w:t>
      </w:r>
    </w:p>
    <w:p w:rsidR="000E44F3" w:rsidRPr="00B55B1E" w:rsidRDefault="000E44F3" w:rsidP="000E44F3">
      <w:bookmarkStart w:id="15" w:name="_Ref400380424"/>
      <w:bookmarkStart w:id="16" w:name="_Ref344390138"/>
      <w:bookmarkStart w:id="17" w:name="_Ref344389208"/>
      <w:bookmarkStart w:id="18" w:name="_Ref222280625"/>
      <w:r>
        <w:t xml:space="preserve">[1] </w:t>
      </w:r>
      <w:r w:rsidR="00F563A5">
        <w:rPr>
          <w:rFonts w:eastAsiaTheme="minorEastAsia" w:hint="eastAsia"/>
        </w:rPr>
        <w:t>R</w:t>
      </w:r>
      <w:r w:rsidR="00F563A5" w:rsidRPr="008F1310">
        <w:t>P</w:t>
      </w:r>
      <w:r w:rsidRPr="008F1310">
        <w:t>-</w:t>
      </w:r>
      <w:r w:rsidR="00357B93" w:rsidRPr="008F1310">
        <w:t>1</w:t>
      </w:r>
      <w:r w:rsidR="00357B93">
        <w:rPr>
          <w:rFonts w:eastAsiaTheme="minorEastAsia" w:hint="eastAsia"/>
        </w:rPr>
        <w:t>516</w:t>
      </w:r>
      <w:r w:rsidR="00357B93" w:rsidRPr="008F1310">
        <w:t>21</w:t>
      </w:r>
      <w:r w:rsidRPr="008F1310">
        <w:t xml:space="preserve">, </w:t>
      </w:r>
      <w:r w:rsidR="00F563A5" w:rsidRPr="00F563A5">
        <w:t xml:space="preserve">New Work Item: </w:t>
      </w:r>
      <w:proofErr w:type="spellStart"/>
      <w:r w:rsidR="00F563A5" w:rsidRPr="00F563A5">
        <w:t>NarrowBand</w:t>
      </w:r>
      <w:proofErr w:type="spellEnd"/>
      <w:r w:rsidR="00F563A5" w:rsidRPr="00F563A5">
        <w:t xml:space="preserve"> IOT (NB-</w:t>
      </w:r>
      <w:proofErr w:type="spellStart"/>
      <w:r w:rsidR="00F563A5" w:rsidRPr="00F563A5">
        <w:t>I</w:t>
      </w:r>
      <w:r w:rsidR="00AA5EE2">
        <w:rPr>
          <w:rFonts w:eastAsiaTheme="minorEastAsia" w:hint="eastAsia"/>
        </w:rPr>
        <w:t>o</w:t>
      </w:r>
      <w:r w:rsidR="00F563A5" w:rsidRPr="00F563A5">
        <w:t>T</w:t>
      </w:r>
      <w:proofErr w:type="spellEnd"/>
      <w:r w:rsidR="00F563A5" w:rsidRPr="00F563A5">
        <w:t>)</w:t>
      </w:r>
      <w:r w:rsidRPr="008F1310">
        <w:t xml:space="preserve">, </w:t>
      </w:r>
      <w:r w:rsidR="00F563A5" w:rsidRPr="00F563A5">
        <w:t>Qualcomm Incorporated</w:t>
      </w:r>
      <w:r w:rsidRPr="008F1310">
        <w:t>, RAN#</w:t>
      </w:r>
      <w:bookmarkStart w:id="19" w:name="_Ref401740907"/>
      <w:bookmarkEnd w:id="15"/>
      <w:r w:rsidR="00F563A5" w:rsidRPr="008F1310">
        <w:t>6</w:t>
      </w:r>
      <w:r w:rsidR="00F563A5">
        <w:rPr>
          <w:rFonts w:eastAsiaTheme="minorEastAsia" w:hint="eastAsia"/>
        </w:rPr>
        <w:t>9</w:t>
      </w:r>
      <w:r>
        <w:t xml:space="preserve">, </w:t>
      </w:r>
      <w:r w:rsidR="00F563A5">
        <w:rPr>
          <w:rFonts w:eastAsiaTheme="minorEastAsia" w:hint="eastAsia"/>
        </w:rPr>
        <w:t>Phoenix</w:t>
      </w:r>
      <w:r w:rsidRPr="00B55B1E">
        <w:t xml:space="preserve">, </w:t>
      </w:r>
      <w:r w:rsidR="00F563A5">
        <w:rPr>
          <w:rFonts w:eastAsiaTheme="minorEastAsia" w:hint="eastAsia"/>
        </w:rPr>
        <w:t>USA</w:t>
      </w:r>
      <w:r w:rsidRPr="00B55B1E">
        <w:t xml:space="preserve">, </w:t>
      </w:r>
      <w:proofErr w:type="gramStart"/>
      <w:r w:rsidR="00F563A5">
        <w:rPr>
          <w:rFonts w:eastAsiaTheme="minorEastAsia" w:hint="eastAsia"/>
        </w:rPr>
        <w:t>Sep</w:t>
      </w:r>
      <w:proofErr w:type="gramEnd"/>
      <w:r w:rsidR="00F563A5" w:rsidRPr="00B55B1E">
        <w:t xml:space="preserve"> 201</w:t>
      </w:r>
      <w:r w:rsidR="00F563A5">
        <w:rPr>
          <w:rFonts w:eastAsiaTheme="minorEastAsia" w:hint="eastAsia"/>
        </w:rPr>
        <w:t>5</w:t>
      </w:r>
      <w:r>
        <w:t>.</w:t>
      </w:r>
    </w:p>
    <w:bookmarkEnd w:id="16"/>
    <w:bookmarkEnd w:id="17"/>
    <w:bookmarkEnd w:id="18"/>
    <w:bookmarkEnd w:id="19"/>
    <w:p w:rsidR="00926DB9" w:rsidRDefault="000E44F3" w:rsidP="006E5F69">
      <w:pPr>
        <w:rPr>
          <w:rFonts w:eastAsiaTheme="minorEastAsia"/>
        </w:rPr>
      </w:pPr>
      <w:r>
        <w:t xml:space="preserve">[2] 3GPP TR 45.820 </w:t>
      </w:r>
      <w:r w:rsidR="00357B93">
        <w:t>v</w:t>
      </w:r>
      <w:r w:rsidR="00357B93">
        <w:rPr>
          <w:rFonts w:eastAsiaTheme="minorEastAsia" w:hint="eastAsia"/>
        </w:rPr>
        <w:t>2</w:t>
      </w:r>
      <w:r>
        <w:t>.</w:t>
      </w:r>
      <w:r w:rsidR="00357B93">
        <w:rPr>
          <w:rFonts w:eastAsiaTheme="minorEastAsia" w:hint="eastAsia"/>
        </w:rPr>
        <w:t>0</w:t>
      </w:r>
      <w:r>
        <w:t xml:space="preserve">.0, Cellular System Support </w:t>
      </w:r>
      <w:r w:rsidRPr="008F1310">
        <w:t>for Ultra Low Complexity and Low Throughput Internet of Things</w:t>
      </w:r>
      <w:r w:rsidRPr="000C487B">
        <w:t xml:space="preserve">, </w:t>
      </w:r>
      <w:r w:rsidR="00357B93">
        <w:rPr>
          <w:rFonts w:eastAsiaTheme="minorEastAsia" w:hint="eastAsia"/>
        </w:rPr>
        <w:t>August</w:t>
      </w:r>
      <w:r w:rsidR="00357B93" w:rsidRPr="000C487B">
        <w:t xml:space="preserve"> </w:t>
      </w:r>
      <w:r w:rsidRPr="000C487B">
        <w:t>201</w:t>
      </w:r>
      <w:r>
        <w:t>5</w:t>
      </w:r>
      <w:r w:rsidRPr="000C487B">
        <w:t>.</w:t>
      </w:r>
    </w:p>
    <w:p w:rsidR="00F84822" w:rsidRDefault="00F84822" w:rsidP="006E5F69">
      <w:pPr>
        <w:rPr>
          <w:rFonts w:eastAsiaTheme="minorEastAsia"/>
        </w:rPr>
      </w:pPr>
      <w:r>
        <w:rPr>
          <w:rFonts w:eastAsiaTheme="minorEastAsia" w:hint="eastAsia"/>
        </w:rPr>
        <w:t>[3] 3GPP TS 36.304</w:t>
      </w:r>
      <w:r w:rsidR="001A4F23">
        <w:rPr>
          <w:rFonts w:eastAsiaTheme="minorEastAsia" w:hint="eastAsia"/>
        </w:rPr>
        <w:t xml:space="preserve">, </w:t>
      </w:r>
      <w:r w:rsidR="001A4F23" w:rsidRPr="001A4F23">
        <w:rPr>
          <w:rFonts w:eastAsiaTheme="minorEastAsia"/>
        </w:rPr>
        <w:t>3GPP TSG RAN E-UTRA UE procedures in idle mode</w:t>
      </w:r>
    </w:p>
    <w:p w:rsidR="003B5846" w:rsidRDefault="003B5846" w:rsidP="006E5F69">
      <w:pPr>
        <w:rPr>
          <w:rFonts w:eastAsiaTheme="minorEastAsia"/>
        </w:rPr>
      </w:pPr>
      <w:r>
        <w:rPr>
          <w:rFonts w:eastAsiaTheme="minorEastAsia" w:hint="eastAsia"/>
        </w:rPr>
        <w:t xml:space="preserve">[4] </w:t>
      </w:r>
      <w:r w:rsidR="00CB03F9" w:rsidRPr="00CB03F9">
        <w:rPr>
          <w:rFonts w:eastAsiaTheme="minorEastAsia"/>
        </w:rPr>
        <w:t>Dave Hardin, "Smart Grid and Dynamic Power Management", www.intechopen.com/download/pdf/17061</w:t>
      </w:r>
    </w:p>
    <w:p w:rsidR="003E60AA" w:rsidRPr="003E60AA" w:rsidRDefault="003E60AA" w:rsidP="006E5F69">
      <w:pPr>
        <w:rPr>
          <w:rFonts w:eastAsiaTheme="minorEastAsia"/>
        </w:rPr>
      </w:pPr>
    </w:p>
    <w:sectPr w:rsidR="003E60AA" w:rsidRPr="003E60AA" w:rsidSect="002647AE">
      <w:footerReference w:type="default" r:id="rId10"/>
      <w:footerReference w:type="first" r:id="rId11"/>
      <w:pgSz w:w="11906" w:h="16838" w:code="9"/>
      <w:pgMar w:top="1440" w:right="1440" w:bottom="1440" w:left="1440" w:header="0" w:footer="0" w:gutter="0"/>
      <w:pgBorders w:offsetFrom="page">
        <w:bottom w:val="double" w:sz="4" w:space="24" w:color="auto"/>
      </w:pgBorders>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2D8" w:rsidRPr="00FC1FBC" w:rsidRDefault="00FD42D8" w:rsidP="005A495F">
      <w:pPr>
        <w:rPr>
          <w:rFonts w:eastAsia="맑은 고딕" w:cstheme="minorBidi"/>
          <w:kern w:val="2"/>
        </w:rPr>
      </w:pPr>
      <w:r>
        <w:separator/>
      </w:r>
    </w:p>
    <w:p w:rsidR="00FD42D8" w:rsidRDefault="00FD42D8" w:rsidP="005A495F"/>
  </w:endnote>
  <w:endnote w:type="continuationSeparator" w:id="0">
    <w:p w:rsidR="00FD42D8" w:rsidRPr="00FC1FBC" w:rsidRDefault="00FD42D8" w:rsidP="005A495F">
      <w:pPr>
        <w:rPr>
          <w:rFonts w:eastAsia="맑은 고딕" w:cstheme="minorBidi"/>
          <w:kern w:val="2"/>
        </w:rPr>
      </w:pPr>
      <w:r>
        <w:continuationSeparator/>
      </w:r>
    </w:p>
    <w:p w:rsidR="00FD42D8" w:rsidRDefault="00FD42D8" w:rsidP="005A49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A94" w:rsidRDefault="00074011" w:rsidP="006E5F69">
    <w:pPr>
      <w:jc w:val="center"/>
      <w:rPr>
        <w:rFonts w:eastAsiaTheme="minorEastAsia"/>
      </w:rPr>
    </w:pPr>
    <w:r w:rsidRPr="00074011">
      <w:fldChar w:fldCharType="begin"/>
    </w:r>
    <w:r w:rsidR="00AA7A94" w:rsidRPr="00420D90">
      <w:instrText xml:space="preserve"> PAGE   \* MERGEFORMAT </w:instrText>
    </w:r>
    <w:r w:rsidRPr="00074011">
      <w:fldChar w:fldCharType="separate"/>
    </w:r>
    <w:r w:rsidR="00E46D4E">
      <w:rPr>
        <w:noProof/>
      </w:rPr>
      <w:t>5</w:t>
    </w:r>
    <w:r w:rsidRPr="00420D90">
      <w:rPr>
        <w:noProof/>
        <w:lang w:val="ko-KR"/>
      </w:rPr>
      <w:fldChar w:fldCharType="end"/>
    </w:r>
    <w:r w:rsidR="00AA7A94" w:rsidRPr="006E5F69">
      <w:rPr>
        <w:rFonts w:hint="eastAsia"/>
        <w:noProof/>
        <w:color w:val="595959" w:themeColor="text1" w:themeTint="A6"/>
        <w:sz w:val="14"/>
        <w:szCs w:val="16"/>
      </w:rPr>
      <w:t>/</w:t>
    </w:r>
    <w:fldSimple w:instr=" NUMPAGES   \* MERGEFORMAT ">
      <w:r w:rsidR="00E46D4E" w:rsidRPr="00E46D4E">
        <w:rPr>
          <w:noProof/>
          <w:color w:val="595959" w:themeColor="text1" w:themeTint="A6"/>
          <w:sz w:val="14"/>
          <w:szCs w:val="16"/>
        </w:rPr>
        <w:t>6</w:t>
      </w:r>
    </w:fldSimple>
  </w:p>
  <w:p w:rsidR="00AA7A94" w:rsidRDefault="00AA7A94" w:rsidP="006E5F69">
    <w:pPr>
      <w:jc w:val="center"/>
      <w:rPr>
        <w:rFonts w:eastAsiaTheme="minorEastAsia"/>
      </w:rPr>
    </w:pPr>
  </w:p>
  <w:p w:rsidR="00AA7A94" w:rsidRPr="006E5F69" w:rsidRDefault="00AA7A94" w:rsidP="006E5F69">
    <w:pPr>
      <w:jc w:val="center"/>
      <w:rPr>
        <w:rFonts w:eastAsiaTheme="minor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A94" w:rsidRDefault="00AA7A94" w:rsidP="006E5F69">
    <w:pPr>
      <w:pStyle w:val="a5"/>
      <w:tabs>
        <w:tab w:val="left" w:pos="4048"/>
      </w:tabs>
      <w:jc w:val="both"/>
    </w:pPr>
    <w:r>
      <w:tab/>
    </w:r>
  </w:p>
  <w:p w:rsidR="00AA7A94" w:rsidRDefault="00AA7A94" w:rsidP="006E5F69">
    <w:pPr>
      <w:pStyle w:val="a5"/>
      <w:tabs>
        <w:tab w:val="left" w:pos="4048"/>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2D8" w:rsidRPr="00FC1FBC" w:rsidRDefault="00FD42D8" w:rsidP="005A495F">
      <w:pPr>
        <w:rPr>
          <w:rFonts w:eastAsia="맑은 고딕" w:cstheme="minorBidi"/>
          <w:kern w:val="2"/>
        </w:rPr>
      </w:pPr>
      <w:r>
        <w:separator/>
      </w:r>
    </w:p>
    <w:p w:rsidR="00FD42D8" w:rsidRDefault="00FD42D8" w:rsidP="005A495F"/>
  </w:footnote>
  <w:footnote w:type="continuationSeparator" w:id="0">
    <w:p w:rsidR="00FD42D8" w:rsidRPr="00FC1FBC" w:rsidRDefault="00FD42D8" w:rsidP="005A495F">
      <w:pPr>
        <w:rPr>
          <w:rFonts w:eastAsia="맑은 고딕" w:cstheme="minorBidi"/>
          <w:kern w:val="2"/>
        </w:rPr>
      </w:pPr>
      <w:r>
        <w:continuationSeparator/>
      </w:r>
    </w:p>
    <w:p w:rsidR="00FD42D8" w:rsidRDefault="00FD42D8" w:rsidP="005A495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9007C52"/>
    <w:multiLevelType w:val="hybridMultilevel"/>
    <w:tmpl w:val="3B7458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E13679C"/>
    <w:multiLevelType w:val="hybridMultilevel"/>
    <w:tmpl w:val="F9C6CED4"/>
    <w:lvl w:ilvl="0" w:tplc="2AB8238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310BA0"/>
    <w:multiLevelType w:val="hybridMultilevel"/>
    <w:tmpl w:val="561020BE"/>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451A3589"/>
    <w:multiLevelType w:val="multilevel"/>
    <w:tmpl w:val="66BCC6A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4759" w:hanging="709"/>
      </w:pPr>
      <w:rPr>
        <w:b/>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A8C219E"/>
    <w:multiLevelType w:val="hybridMultilevel"/>
    <w:tmpl w:val="1D083C0E"/>
    <w:lvl w:ilvl="0" w:tplc="4E207A5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927907"/>
    <w:multiLevelType w:val="hybridMultilevel"/>
    <w:tmpl w:val="B3321CD6"/>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151CD9"/>
    <w:multiLevelType w:val="hybridMultilevel"/>
    <w:tmpl w:val="8EE67604"/>
    <w:lvl w:ilvl="0" w:tplc="B20ACAE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4"/>
  </w:num>
  <w:num w:numId="2">
    <w:abstractNumId w:val="7"/>
  </w:num>
  <w:num w:numId="3">
    <w:abstractNumId w:val="1"/>
  </w:num>
  <w:num w:numId="4">
    <w:abstractNumId w:val="2"/>
  </w:num>
  <w:num w:numId="5">
    <w:abstractNumId w:val="5"/>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9"/>
  </w:num>
  <w:num w:numId="15">
    <w:abstractNumId w:val="6"/>
  </w:num>
  <w:num w:numId="16">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지원/Advanced Communications Lab(DMC연)/E5(책임)/삼성전자">
    <w15:presenceInfo w15:providerId="AD" w15:userId="S-1-5-21-1569490900-2152479555-3239727262-32999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68E"/>
    <w:rsid w:val="000006F4"/>
    <w:rsid w:val="00000895"/>
    <w:rsid w:val="00000F4F"/>
    <w:rsid w:val="000019B3"/>
    <w:rsid w:val="00001F2E"/>
    <w:rsid w:val="000030F0"/>
    <w:rsid w:val="0000328B"/>
    <w:rsid w:val="00004BAA"/>
    <w:rsid w:val="00005477"/>
    <w:rsid w:val="000059E8"/>
    <w:rsid w:val="000060C4"/>
    <w:rsid w:val="0000676C"/>
    <w:rsid w:val="0000684C"/>
    <w:rsid w:val="00006C1F"/>
    <w:rsid w:val="00007817"/>
    <w:rsid w:val="00010C26"/>
    <w:rsid w:val="00011D10"/>
    <w:rsid w:val="00011DEE"/>
    <w:rsid w:val="00012167"/>
    <w:rsid w:val="0001320B"/>
    <w:rsid w:val="0001340F"/>
    <w:rsid w:val="0001373A"/>
    <w:rsid w:val="00013A01"/>
    <w:rsid w:val="00014414"/>
    <w:rsid w:val="00014738"/>
    <w:rsid w:val="00015134"/>
    <w:rsid w:val="000162B2"/>
    <w:rsid w:val="000163B1"/>
    <w:rsid w:val="00016E2D"/>
    <w:rsid w:val="00017095"/>
    <w:rsid w:val="0001759E"/>
    <w:rsid w:val="00017DB7"/>
    <w:rsid w:val="00017DEF"/>
    <w:rsid w:val="0002053F"/>
    <w:rsid w:val="00020592"/>
    <w:rsid w:val="00020A58"/>
    <w:rsid w:val="00020CD7"/>
    <w:rsid w:val="0002118F"/>
    <w:rsid w:val="0002171F"/>
    <w:rsid w:val="00024C3C"/>
    <w:rsid w:val="00024FEB"/>
    <w:rsid w:val="000254C9"/>
    <w:rsid w:val="00025631"/>
    <w:rsid w:val="00025A4E"/>
    <w:rsid w:val="00025A6D"/>
    <w:rsid w:val="00026825"/>
    <w:rsid w:val="000269F2"/>
    <w:rsid w:val="00026ACD"/>
    <w:rsid w:val="00026C8D"/>
    <w:rsid w:val="00030982"/>
    <w:rsid w:val="00030C81"/>
    <w:rsid w:val="000310ED"/>
    <w:rsid w:val="000311C6"/>
    <w:rsid w:val="00031AFE"/>
    <w:rsid w:val="00031C86"/>
    <w:rsid w:val="00031E8B"/>
    <w:rsid w:val="000326A8"/>
    <w:rsid w:val="00032EB9"/>
    <w:rsid w:val="000331FD"/>
    <w:rsid w:val="0003323A"/>
    <w:rsid w:val="000333B8"/>
    <w:rsid w:val="00033559"/>
    <w:rsid w:val="00033C2B"/>
    <w:rsid w:val="00034108"/>
    <w:rsid w:val="00034862"/>
    <w:rsid w:val="00034B04"/>
    <w:rsid w:val="0003519C"/>
    <w:rsid w:val="0003528C"/>
    <w:rsid w:val="00035D38"/>
    <w:rsid w:val="00035DBA"/>
    <w:rsid w:val="00036185"/>
    <w:rsid w:val="00036195"/>
    <w:rsid w:val="00037A7C"/>
    <w:rsid w:val="00040590"/>
    <w:rsid w:val="00040F5A"/>
    <w:rsid w:val="000435C2"/>
    <w:rsid w:val="000437BE"/>
    <w:rsid w:val="000448F2"/>
    <w:rsid w:val="00044C44"/>
    <w:rsid w:val="00044F2D"/>
    <w:rsid w:val="000453F8"/>
    <w:rsid w:val="000453FB"/>
    <w:rsid w:val="00045505"/>
    <w:rsid w:val="0004585A"/>
    <w:rsid w:val="00045F33"/>
    <w:rsid w:val="00046300"/>
    <w:rsid w:val="00046B04"/>
    <w:rsid w:val="00046E7E"/>
    <w:rsid w:val="00047070"/>
    <w:rsid w:val="000475C7"/>
    <w:rsid w:val="00047E53"/>
    <w:rsid w:val="00047ED2"/>
    <w:rsid w:val="000507F3"/>
    <w:rsid w:val="00050BD2"/>
    <w:rsid w:val="00050E28"/>
    <w:rsid w:val="00050F2B"/>
    <w:rsid w:val="00051138"/>
    <w:rsid w:val="0005161C"/>
    <w:rsid w:val="00051626"/>
    <w:rsid w:val="00051880"/>
    <w:rsid w:val="000522D4"/>
    <w:rsid w:val="000527A8"/>
    <w:rsid w:val="00052926"/>
    <w:rsid w:val="000529A3"/>
    <w:rsid w:val="00052B72"/>
    <w:rsid w:val="00053370"/>
    <w:rsid w:val="000539BC"/>
    <w:rsid w:val="00053E03"/>
    <w:rsid w:val="000542D7"/>
    <w:rsid w:val="0005484A"/>
    <w:rsid w:val="00055A8E"/>
    <w:rsid w:val="00055E09"/>
    <w:rsid w:val="000561E1"/>
    <w:rsid w:val="00056EE6"/>
    <w:rsid w:val="0005701F"/>
    <w:rsid w:val="00057079"/>
    <w:rsid w:val="00060573"/>
    <w:rsid w:val="00060C82"/>
    <w:rsid w:val="00060CCC"/>
    <w:rsid w:val="000611ED"/>
    <w:rsid w:val="00061568"/>
    <w:rsid w:val="000618CB"/>
    <w:rsid w:val="000619F2"/>
    <w:rsid w:val="0006207E"/>
    <w:rsid w:val="00062E77"/>
    <w:rsid w:val="00062EB1"/>
    <w:rsid w:val="000633BE"/>
    <w:rsid w:val="0006345E"/>
    <w:rsid w:val="000635A3"/>
    <w:rsid w:val="000639BA"/>
    <w:rsid w:val="00063D62"/>
    <w:rsid w:val="00063E8D"/>
    <w:rsid w:val="000640F7"/>
    <w:rsid w:val="000647F4"/>
    <w:rsid w:val="00064E18"/>
    <w:rsid w:val="00064EF8"/>
    <w:rsid w:val="000650FD"/>
    <w:rsid w:val="000653C1"/>
    <w:rsid w:val="00065705"/>
    <w:rsid w:val="00066455"/>
    <w:rsid w:val="00066C3A"/>
    <w:rsid w:val="000672A3"/>
    <w:rsid w:val="00067F7D"/>
    <w:rsid w:val="00070CBF"/>
    <w:rsid w:val="00070F67"/>
    <w:rsid w:val="00071D23"/>
    <w:rsid w:val="00071DEF"/>
    <w:rsid w:val="00071F0F"/>
    <w:rsid w:val="00071F69"/>
    <w:rsid w:val="00072536"/>
    <w:rsid w:val="0007264F"/>
    <w:rsid w:val="00072D72"/>
    <w:rsid w:val="000731C2"/>
    <w:rsid w:val="0007330B"/>
    <w:rsid w:val="00073414"/>
    <w:rsid w:val="0007371A"/>
    <w:rsid w:val="000739B5"/>
    <w:rsid w:val="00073AD0"/>
    <w:rsid w:val="00074011"/>
    <w:rsid w:val="000740CF"/>
    <w:rsid w:val="0007465D"/>
    <w:rsid w:val="00074B6F"/>
    <w:rsid w:val="00075007"/>
    <w:rsid w:val="000752EC"/>
    <w:rsid w:val="0007590F"/>
    <w:rsid w:val="000760D4"/>
    <w:rsid w:val="00076306"/>
    <w:rsid w:val="0007711F"/>
    <w:rsid w:val="00077517"/>
    <w:rsid w:val="000775F3"/>
    <w:rsid w:val="00077F37"/>
    <w:rsid w:val="00080395"/>
    <w:rsid w:val="00080A10"/>
    <w:rsid w:val="00080FAD"/>
    <w:rsid w:val="00082199"/>
    <w:rsid w:val="000823FA"/>
    <w:rsid w:val="00082E98"/>
    <w:rsid w:val="000831E7"/>
    <w:rsid w:val="00083ED3"/>
    <w:rsid w:val="0008456E"/>
    <w:rsid w:val="00085717"/>
    <w:rsid w:val="0008660F"/>
    <w:rsid w:val="00086CDF"/>
    <w:rsid w:val="00086F95"/>
    <w:rsid w:val="000874B6"/>
    <w:rsid w:val="00087AA0"/>
    <w:rsid w:val="00090399"/>
    <w:rsid w:val="00090CF9"/>
    <w:rsid w:val="000917FF"/>
    <w:rsid w:val="00091832"/>
    <w:rsid w:val="00091F39"/>
    <w:rsid w:val="000924FC"/>
    <w:rsid w:val="0009343B"/>
    <w:rsid w:val="00093EA6"/>
    <w:rsid w:val="00094E0A"/>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692"/>
    <w:rsid w:val="000A3BF1"/>
    <w:rsid w:val="000A3FA4"/>
    <w:rsid w:val="000A6095"/>
    <w:rsid w:val="000A66D4"/>
    <w:rsid w:val="000A7956"/>
    <w:rsid w:val="000B178B"/>
    <w:rsid w:val="000B18CD"/>
    <w:rsid w:val="000B2353"/>
    <w:rsid w:val="000B2C54"/>
    <w:rsid w:val="000B2DBD"/>
    <w:rsid w:val="000B39B9"/>
    <w:rsid w:val="000B3AA8"/>
    <w:rsid w:val="000B4172"/>
    <w:rsid w:val="000B5313"/>
    <w:rsid w:val="000B5359"/>
    <w:rsid w:val="000B58A4"/>
    <w:rsid w:val="000B652D"/>
    <w:rsid w:val="000B6D2D"/>
    <w:rsid w:val="000B7843"/>
    <w:rsid w:val="000C0412"/>
    <w:rsid w:val="000C0772"/>
    <w:rsid w:val="000C092F"/>
    <w:rsid w:val="000C0AD1"/>
    <w:rsid w:val="000C0DB2"/>
    <w:rsid w:val="000C0EB9"/>
    <w:rsid w:val="000C1705"/>
    <w:rsid w:val="000C20E0"/>
    <w:rsid w:val="000C262E"/>
    <w:rsid w:val="000C26F2"/>
    <w:rsid w:val="000C3D31"/>
    <w:rsid w:val="000C41F7"/>
    <w:rsid w:val="000C50CA"/>
    <w:rsid w:val="000C5482"/>
    <w:rsid w:val="000C56D1"/>
    <w:rsid w:val="000C5852"/>
    <w:rsid w:val="000C636D"/>
    <w:rsid w:val="000C6E7A"/>
    <w:rsid w:val="000C6F29"/>
    <w:rsid w:val="000C7893"/>
    <w:rsid w:val="000C7D53"/>
    <w:rsid w:val="000C7D71"/>
    <w:rsid w:val="000C7F7B"/>
    <w:rsid w:val="000D0188"/>
    <w:rsid w:val="000D0341"/>
    <w:rsid w:val="000D3D21"/>
    <w:rsid w:val="000D401D"/>
    <w:rsid w:val="000D4039"/>
    <w:rsid w:val="000D5BE6"/>
    <w:rsid w:val="000D601A"/>
    <w:rsid w:val="000D6730"/>
    <w:rsid w:val="000D69B8"/>
    <w:rsid w:val="000D6D27"/>
    <w:rsid w:val="000D7808"/>
    <w:rsid w:val="000E040B"/>
    <w:rsid w:val="000E0AAD"/>
    <w:rsid w:val="000E17AB"/>
    <w:rsid w:val="000E1CBA"/>
    <w:rsid w:val="000E1D5D"/>
    <w:rsid w:val="000E23AB"/>
    <w:rsid w:val="000E24EA"/>
    <w:rsid w:val="000E26DC"/>
    <w:rsid w:val="000E2CB9"/>
    <w:rsid w:val="000E3461"/>
    <w:rsid w:val="000E3616"/>
    <w:rsid w:val="000E4176"/>
    <w:rsid w:val="000E44F3"/>
    <w:rsid w:val="000E4AAE"/>
    <w:rsid w:val="000E55B7"/>
    <w:rsid w:val="000E5FEF"/>
    <w:rsid w:val="000E6FBC"/>
    <w:rsid w:val="000E71BF"/>
    <w:rsid w:val="000E7D13"/>
    <w:rsid w:val="000E7D48"/>
    <w:rsid w:val="000F0257"/>
    <w:rsid w:val="000F0D25"/>
    <w:rsid w:val="000F0D4C"/>
    <w:rsid w:val="000F1510"/>
    <w:rsid w:val="000F1A13"/>
    <w:rsid w:val="000F1A5B"/>
    <w:rsid w:val="000F1C7A"/>
    <w:rsid w:val="000F23D9"/>
    <w:rsid w:val="000F3B4C"/>
    <w:rsid w:val="000F52A9"/>
    <w:rsid w:val="000F6FC1"/>
    <w:rsid w:val="00100A48"/>
    <w:rsid w:val="00100EAB"/>
    <w:rsid w:val="0010125A"/>
    <w:rsid w:val="0010397F"/>
    <w:rsid w:val="00103B19"/>
    <w:rsid w:val="00103D61"/>
    <w:rsid w:val="00103DF2"/>
    <w:rsid w:val="001048E3"/>
    <w:rsid w:val="00105A36"/>
    <w:rsid w:val="00105EBC"/>
    <w:rsid w:val="0010692C"/>
    <w:rsid w:val="0010719C"/>
    <w:rsid w:val="001071D5"/>
    <w:rsid w:val="001073B7"/>
    <w:rsid w:val="00107A7B"/>
    <w:rsid w:val="001103D0"/>
    <w:rsid w:val="001109F7"/>
    <w:rsid w:val="00110A17"/>
    <w:rsid w:val="00111315"/>
    <w:rsid w:val="0011139F"/>
    <w:rsid w:val="00111B9B"/>
    <w:rsid w:val="001122D8"/>
    <w:rsid w:val="00112798"/>
    <w:rsid w:val="0011285C"/>
    <w:rsid w:val="001139C5"/>
    <w:rsid w:val="00113DCE"/>
    <w:rsid w:val="001142C9"/>
    <w:rsid w:val="00114B6C"/>
    <w:rsid w:val="001154CC"/>
    <w:rsid w:val="00116ABD"/>
    <w:rsid w:val="0011736F"/>
    <w:rsid w:val="00117F7A"/>
    <w:rsid w:val="00122547"/>
    <w:rsid w:val="00122825"/>
    <w:rsid w:val="00122F5E"/>
    <w:rsid w:val="00123EC9"/>
    <w:rsid w:val="0012430D"/>
    <w:rsid w:val="00124DAA"/>
    <w:rsid w:val="00125303"/>
    <w:rsid w:val="00125E7D"/>
    <w:rsid w:val="0012621F"/>
    <w:rsid w:val="00126577"/>
    <w:rsid w:val="00126716"/>
    <w:rsid w:val="0012750F"/>
    <w:rsid w:val="00127B3C"/>
    <w:rsid w:val="0013054F"/>
    <w:rsid w:val="00130657"/>
    <w:rsid w:val="00130C0D"/>
    <w:rsid w:val="00130FBA"/>
    <w:rsid w:val="00131ADD"/>
    <w:rsid w:val="00132011"/>
    <w:rsid w:val="0013211F"/>
    <w:rsid w:val="00133096"/>
    <w:rsid w:val="00133A8D"/>
    <w:rsid w:val="00133AE3"/>
    <w:rsid w:val="001349D0"/>
    <w:rsid w:val="00134C4F"/>
    <w:rsid w:val="001366AB"/>
    <w:rsid w:val="001379C7"/>
    <w:rsid w:val="00137F3E"/>
    <w:rsid w:val="00137FBE"/>
    <w:rsid w:val="00140182"/>
    <w:rsid w:val="001405D5"/>
    <w:rsid w:val="00141C7E"/>
    <w:rsid w:val="00142194"/>
    <w:rsid w:val="0014358C"/>
    <w:rsid w:val="001435AC"/>
    <w:rsid w:val="00143AE9"/>
    <w:rsid w:val="00143CE4"/>
    <w:rsid w:val="00145BF7"/>
    <w:rsid w:val="00145C49"/>
    <w:rsid w:val="00145E89"/>
    <w:rsid w:val="00145EF1"/>
    <w:rsid w:val="00145FC1"/>
    <w:rsid w:val="00146156"/>
    <w:rsid w:val="00146ED2"/>
    <w:rsid w:val="00147A8E"/>
    <w:rsid w:val="00147BFC"/>
    <w:rsid w:val="00150159"/>
    <w:rsid w:val="00150174"/>
    <w:rsid w:val="00150C51"/>
    <w:rsid w:val="0015167D"/>
    <w:rsid w:val="00151EF5"/>
    <w:rsid w:val="00151F62"/>
    <w:rsid w:val="001520B9"/>
    <w:rsid w:val="001521AF"/>
    <w:rsid w:val="001524F4"/>
    <w:rsid w:val="00153027"/>
    <w:rsid w:val="00154238"/>
    <w:rsid w:val="00154BE5"/>
    <w:rsid w:val="0015564E"/>
    <w:rsid w:val="0015699B"/>
    <w:rsid w:val="00157005"/>
    <w:rsid w:val="00157039"/>
    <w:rsid w:val="00157B17"/>
    <w:rsid w:val="00157B6F"/>
    <w:rsid w:val="00157CB7"/>
    <w:rsid w:val="00160182"/>
    <w:rsid w:val="00160CB2"/>
    <w:rsid w:val="0016105E"/>
    <w:rsid w:val="0016164B"/>
    <w:rsid w:val="00162889"/>
    <w:rsid w:val="00163958"/>
    <w:rsid w:val="00163B81"/>
    <w:rsid w:val="00163FF2"/>
    <w:rsid w:val="00164327"/>
    <w:rsid w:val="0016577E"/>
    <w:rsid w:val="00165D80"/>
    <w:rsid w:val="001660FE"/>
    <w:rsid w:val="001667FD"/>
    <w:rsid w:val="00166E6B"/>
    <w:rsid w:val="00167198"/>
    <w:rsid w:val="001674BF"/>
    <w:rsid w:val="00167639"/>
    <w:rsid w:val="0016768C"/>
    <w:rsid w:val="001679B0"/>
    <w:rsid w:val="00167B6A"/>
    <w:rsid w:val="001705C2"/>
    <w:rsid w:val="001707D4"/>
    <w:rsid w:val="00171B9C"/>
    <w:rsid w:val="001730CC"/>
    <w:rsid w:val="001736A6"/>
    <w:rsid w:val="001738F2"/>
    <w:rsid w:val="00173CCC"/>
    <w:rsid w:val="001741B5"/>
    <w:rsid w:val="001743D0"/>
    <w:rsid w:val="0017441B"/>
    <w:rsid w:val="0017483F"/>
    <w:rsid w:val="00174B2E"/>
    <w:rsid w:val="00174FA1"/>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3384"/>
    <w:rsid w:val="0018352C"/>
    <w:rsid w:val="00184101"/>
    <w:rsid w:val="001845AA"/>
    <w:rsid w:val="00184881"/>
    <w:rsid w:val="00184A6D"/>
    <w:rsid w:val="00186A0D"/>
    <w:rsid w:val="00187086"/>
    <w:rsid w:val="001871E9"/>
    <w:rsid w:val="00187587"/>
    <w:rsid w:val="00187D2C"/>
    <w:rsid w:val="001900DB"/>
    <w:rsid w:val="001900F7"/>
    <w:rsid w:val="0019053D"/>
    <w:rsid w:val="0019064E"/>
    <w:rsid w:val="00190734"/>
    <w:rsid w:val="00190BC3"/>
    <w:rsid w:val="00190FE6"/>
    <w:rsid w:val="00191E86"/>
    <w:rsid w:val="001928AF"/>
    <w:rsid w:val="001929C9"/>
    <w:rsid w:val="00192DCD"/>
    <w:rsid w:val="001930F6"/>
    <w:rsid w:val="001931F5"/>
    <w:rsid w:val="0019321D"/>
    <w:rsid w:val="0019371F"/>
    <w:rsid w:val="001949F3"/>
    <w:rsid w:val="00194B1D"/>
    <w:rsid w:val="00194C24"/>
    <w:rsid w:val="001960EE"/>
    <w:rsid w:val="0019617A"/>
    <w:rsid w:val="00197112"/>
    <w:rsid w:val="001A0C9F"/>
    <w:rsid w:val="001A1150"/>
    <w:rsid w:val="001A12B7"/>
    <w:rsid w:val="001A1442"/>
    <w:rsid w:val="001A29D3"/>
    <w:rsid w:val="001A2C73"/>
    <w:rsid w:val="001A3915"/>
    <w:rsid w:val="001A43DD"/>
    <w:rsid w:val="001A4B44"/>
    <w:rsid w:val="001A4BA2"/>
    <w:rsid w:val="001A4F23"/>
    <w:rsid w:val="001A5A0D"/>
    <w:rsid w:val="001A5F67"/>
    <w:rsid w:val="001A6A3A"/>
    <w:rsid w:val="001A77D8"/>
    <w:rsid w:val="001A77FF"/>
    <w:rsid w:val="001A7A32"/>
    <w:rsid w:val="001B0CF9"/>
    <w:rsid w:val="001B20DA"/>
    <w:rsid w:val="001B2659"/>
    <w:rsid w:val="001B2725"/>
    <w:rsid w:val="001B283E"/>
    <w:rsid w:val="001B2C60"/>
    <w:rsid w:val="001B343A"/>
    <w:rsid w:val="001B4659"/>
    <w:rsid w:val="001B49B2"/>
    <w:rsid w:val="001B4CBF"/>
    <w:rsid w:val="001B6207"/>
    <w:rsid w:val="001B6787"/>
    <w:rsid w:val="001B73BA"/>
    <w:rsid w:val="001C04D2"/>
    <w:rsid w:val="001C1685"/>
    <w:rsid w:val="001C1F6D"/>
    <w:rsid w:val="001C2020"/>
    <w:rsid w:val="001C2A52"/>
    <w:rsid w:val="001C3F8D"/>
    <w:rsid w:val="001C40AE"/>
    <w:rsid w:val="001C4719"/>
    <w:rsid w:val="001C720C"/>
    <w:rsid w:val="001C7673"/>
    <w:rsid w:val="001C7893"/>
    <w:rsid w:val="001D0B06"/>
    <w:rsid w:val="001D0EF7"/>
    <w:rsid w:val="001D1317"/>
    <w:rsid w:val="001D2B54"/>
    <w:rsid w:val="001D300F"/>
    <w:rsid w:val="001D3379"/>
    <w:rsid w:val="001D409D"/>
    <w:rsid w:val="001D46AF"/>
    <w:rsid w:val="001D48A2"/>
    <w:rsid w:val="001D52D2"/>
    <w:rsid w:val="001D5EFA"/>
    <w:rsid w:val="001D5FB1"/>
    <w:rsid w:val="001D62CC"/>
    <w:rsid w:val="001D6B4B"/>
    <w:rsid w:val="001D716D"/>
    <w:rsid w:val="001E01BC"/>
    <w:rsid w:val="001E033E"/>
    <w:rsid w:val="001E08F6"/>
    <w:rsid w:val="001E1CC5"/>
    <w:rsid w:val="001E1E5F"/>
    <w:rsid w:val="001E2222"/>
    <w:rsid w:val="001E298E"/>
    <w:rsid w:val="001E3298"/>
    <w:rsid w:val="001E3607"/>
    <w:rsid w:val="001E38E8"/>
    <w:rsid w:val="001E3C4F"/>
    <w:rsid w:val="001E4CD1"/>
    <w:rsid w:val="001E637D"/>
    <w:rsid w:val="001E6736"/>
    <w:rsid w:val="001F0392"/>
    <w:rsid w:val="001F06C2"/>
    <w:rsid w:val="001F1606"/>
    <w:rsid w:val="001F193D"/>
    <w:rsid w:val="001F1AD2"/>
    <w:rsid w:val="001F22E3"/>
    <w:rsid w:val="001F2A60"/>
    <w:rsid w:val="001F2A89"/>
    <w:rsid w:val="001F38D8"/>
    <w:rsid w:val="001F4557"/>
    <w:rsid w:val="001F4B8B"/>
    <w:rsid w:val="001F4E3B"/>
    <w:rsid w:val="001F5A09"/>
    <w:rsid w:val="001F6052"/>
    <w:rsid w:val="001F76A2"/>
    <w:rsid w:val="001F7A6C"/>
    <w:rsid w:val="00200203"/>
    <w:rsid w:val="00200865"/>
    <w:rsid w:val="002008B6"/>
    <w:rsid w:val="002014A1"/>
    <w:rsid w:val="00201843"/>
    <w:rsid w:val="00201B09"/>
    <w:rsid w:val="002023E0"/>
    <w:rsid w:val="002025A8"/>
    <w:rsid w:val="002026D1"/>
    <w:rsid w:val="002033E9"/>
    <w:rsid w:val="002039FD"/>
    <w:rsid w:val="00203B2B"/>
    <w:rsid w:val="00205942"/>
    <w:rsid w:val="00205B6E"/>
    <w:rsid w:val="00205EB3"/>
    <w:rsid w:val="0020628A"/>
    <w:rsid w:val="00206291"/>
    <w:rsid w:val="00206AAA"/>
    <w:rsid w:val="002070F7"/>
    <w:rsid w:val="002100FD"/>
    <w:rsid w:val="002104B4"/>
    <w:rsid w:val="002105D6"/>
    <w:rsid w:val="00210992"/>
    <w:rsid w:val="00210FD4"/>
    <w:rsid w:val="002116CA"/>
    <w:rsid w:val="0021318F"/>
    <w:rsid w:val="00213C63"/>
    <w:rsid w:val="002149BA"/>
    <w:rsid w:val="00215227"/>
    <w:rsid w:val="0021524B"/>
    <w:rsid w:val="002153CB"/>
    <w:rsid w:val="00215AB7"/>
    <w:rsid w:val="00215B64"/>
    <w:rsid w:val="00215D6F"/>
    <w:rsid w:val="002177D5"/>
    <w:rsid w:val="00220A13"/>
    <w:rsid w:val="00221419"/>
    <w:rsid w:val="00221796"/>
    <w:rsid w:val="0022225B"/>
    <w:rsid w:val="002223AC"/>
    <w:rsid w:val="00222B9B"/>
    <w:rsid w:val="0022326F"/>
    <w:rsid w:val="002233FE"/>
    <w:rsid w:val="00223730"/>
    <w:rsid w:val="00223AB9"/>
    <w:rsid w:val="00223DFD"/>
    <w:rsid w:val="0022503D"/>
    <w:rsid w:val="00225ABD"/>
    <w:rsid w:val="00226501"/>
    <w:rsid w:val="00226FB4"/>
    <w:rsid w:val="00227849"/>
    <w:rsid w:val="00227D24"/>
    <w:rsid w:val="00227E31"/>
    <w:rsid w:val="00230C24"/>
    <w:rsid w:val="00231031"/>
    <w:rsid w:val="002313E7"/>
    <w:rsid w:val="00231A89"/>
    <w:rsid w:val="0023242B"/>
    <w:rsid w:val="00232526"/>
    <w:rsid w:val="00233313"/>
    <w:rsid w:val="002333E3"/>
    <w:rsid w:val="00234297"/>
    <w:rsid w:val="00234591"/>
    <w:rsid w:val="0023482D"/>
    <w:rsid w:val="002352FA"/>
    <w:rsid w:val="00235C49"/>
    <w:rsid w:val="00235E8B"/>
    <w:rsid w:val="002361C0"/>
    <w:rsid w:val="00236EBD"/>
    <w:rsid w:val="00236FC2"/>
    <w:rsid w:val="00237775"/>
    <w:rsid w:val="00237DA4"/>
    <w:rsid w:val="00237E2D"/>
    <w:rsid w:val="0024036F"/>
    <w:rsid w:val="00240664"/>
    <w:rsid w:val="00242086"/>
    <w:rsid w:val="002420E4"/>
    <w:rsid w:val="00242509"/>
    <w:rsid w:val="00242B4F"/>
    <w:rsid w:val="00243021"/>
    <w:rsid w:val="00243907"/>
    <w:rsid w:val="00243CD3"/>
    <w:rsid w:val="00243F14"/>
    <w:rsid w:val="00243F7F"/>
    <w:rsid w:val="0024459B"/>
    <w:rsid w:val="002445D0"/>
    <w:rsid w:val="00244662"/>
    <w:rsid w:val="0024481D"/>
    <w:rsid w:val="00244F8D"/>
    <w:rsid w:val="002451DD"/>
    <w:rsid w:val="00245483"/>
    <w:rsid w:val="00245588"/>
    <w:rsid w:val="00245C53"/>
    <w:rsid w:val="00245E86"/>
    <w:rsid w:val="00246245"/>
    <w:rsid w:val="002466BF"/>
    <w:rsid w:val="00247D9C"/>
    <w:rsid w:val="00250791"/>
    <w:rsid w:val="00250D03"/>
    <w:rsid w:val="00250DD6"/>
    <w:rsid w:val="00251891"/>
    <w:rsid w:val="00252078"/>
    <w:rsid w:val="002520BA"/>
    <w:rsid w:val="0025279B"/>
    <w:rsid w:val="00252CA8"/>
    <w:rsid w:val="002531FE"/>
    <w:rsid w:val="002543E0"/>
    <w:rsid w:val="002547F9"/>
    <w:rsid w:val="002548EB"/>
    <w:rsid w:val="00254B3D"/>
    <w:rsid w:val="00254C25"/>
    <w:rsid w:val="002558A0"/>
    <w:rsid w:val="00256360"/>
    <w:rsid w:val="0025783C"/>
    <w:rsid w:val="002606B3"/>
    <w:rsid w:val="00260A35"/>
    <w:rsid w:val="0026166A"/>
    <w:rsid w:val="0026176A"/>
    <w:rsid w:val="00261AD7"/>
    <w:rsid w:val="00261E1A"/>
    <w:rsid w:val="0026201C"/>
    <w:rsid w:val="002620FA"/>
    <w:rsid w:val="00262570"/>
    <w:rsid w:val="00262697"/>
    <w:rsid w:val="00262C93"/>
    <w:rsid w:val="00262F5C"/>
    <w:rsid w:val="0026314C"/>
    <w:rsid w:val="00263326"/>
    <w:rsid w:val="002638D0"/>
    <w:rsid w:val="00263DEB"/>
    <w:rsid w:val="00264134"/>
    <w:rsid w:val="002647AE"/>
    <w:rsid w:val="00264A0E"/>
    <w:rsid w:val="002660ED"/>
    <w:rsid w:val="00266421"/>
    <w:rsid w:val="002667DF"/>
    <w:rsid w:val="00266D77"/>
    <w:rsid w:val="00267373"/>
    <w:rsid w:val="00267F17"/>
    <w:rsid w:val="002704A3"/>
    <w:rsid w:val="00270D52"/>
    <w:rsid w:val="00270D84"/>
    <w:rsid w:val="00271B45"/>
    <w:rsid w:val="00272572"/>
    <w:rsid w:val="002726E0"/>
    <w:rsid w:val="00272CEC"/>
    <w:rsid w:val="00273B32"/>
    <w:rsid w:val="00274513"/>
    <w:rsid w:val="0027458B"/>
    <w:rsid w:val="00274692"/>
    <w:rsid w:val="00274AD9"/>
    <w:rsid w:val="0027553E"/>
    <w:rsid w:val="002762FE"/>
    <w:rsid w:val="00276628"/>
    <w:rsid w:val="0027715E"/>
    <w:rsid w:val="002772B8"/>
    <w:rsid w:val="00277379"/>
    <w:rsid w:val="0027766B"/>
    <w:rsid w:val="00277808"/>
    <w:rsid w:val="00277E25"/>
    <w:rsid w:val="00280914"/>
    <w:rsid w:val="00280B9C"/>
    <w:rsid w:val="00281930"/>
    <w:rsid w:val="00282145"/>
    <w:rsid w:val="00282F8E"/>
    <w:rsid w:val="00283877"/>
    <w:rsid w:val="00283A41"/>
    <w:rsid w:val="00283EC9"/>
    <w:rsid w:val="002845D8"/>
    <w:rsid w:val="0028464B"/>
    <w:rsid w:val="00285083"/>
    <w:rsid w:val="002855EE"/>
    <w:rsid w:val="00286913"/>
    <w:rsid w:val="002900D7"/>
    <w:rsid w:val="00290F2D"/>
    <w:rsid w:val="0029162A"/>
    <w:rsid w:val="00291C8E"/>
    <w:rsid w:val="00291EAD"/>
    <w:rsid w:val="00292A64"/>
    <w:rsid w:val="00293633"/>
    <w:rsid w:val="00293787"/>
    <w:rsid w:val="00293B55"/>
    <w:rsid w:val="0029419A"/>
    <w:rsid w:val="0029458B"/>
    <w:rsid w:val="002946F8"/>
    <w:rsid w:val="00294997"/>
    <w:rsid w:val="00295385"/>
    <w:rsid w:val="002964E2"/>
    <w:rsid w:val="002968E8"/>
    <w:rsid w:val="00296E9D"/>
    <w:rsid w:val="002A0B3F"/>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2D8D"/>
    <w:rsid w:val="002B35C7"/>
    <w:rsid w:val="002B366B"/>
    <w:rsid w:val="002B36D3"/>
    <w:rsid w:val="002B3FF4"/>
    <w:rsid w:val="002B41AD"/>
    <w:rsid w:val="002B459B"/>
    <w:rsid w:val="002B478C"/>
    <w:rsid w:val="002B5A8F"/>
    <w:rsid w:val="002B5FE5"/>
    <w:rsid w:val="002B60C4"/>
    <w:rsid w:val="002B6168"/>
    <w:rsid w:val="002B7BA7"/>
    <w:rsid w:val="002C01CE"/>
    <w:rsid w:val="002C093B"/>
    <w:rsid w:val="002C09E3"/>
    <w:rsid w:val="002C12A5"/>
    <w:rsid w:val="002C2D19"/>
    <w:rsid w:val="002C2DE0"/>
    <w:rsid w:val="002C3773"/>
    <w:rsid w:val="002C3966"/>
    <w:rsid w:val="002C46F4"/>
    <w:rsid w:val="002C759F"/>
    <w:rsid w:val="002C78DF"/>
    <w:rsid w:val="002C7B09"/>
    <w:rsid w:val="002D0552"/>
    <w:rsid w:val="002D117B"/>
    <w:rsid w:val="002D1757"/>
    <w:rsid w:val="002D1758"/>
    <w:rsid w:val="002D1759"/>
    <w:rsid w:val="002D1AF7"/>
    <w:rsid w:val="002D202C"/>
    <w:rsid w:val="002D2739"/>
    <w:rsid w:val="002D276D"/>
    <w:rsid w:val="002D2C80"/>
    <w:rsid w:val="002D40EB"/>
    <w:rsid w:val="002D479B"/>
    <w:rsid w:val="002D4B2A"/>
    <w:rsid w:val="002D4DA9"/>
    <w:rsid w:val="002D513A"/>
    <w:rsid w:val="002D56A4"/>
    <w:rsid w:val="002D65BC"/>
    <w:rsid w:val="002D743F"/>
    <w:rsid w:val="002D7A30"/>
    <w:rsid w:val="002E01DE"/>
    <w:rsid w:val="002E0CE6"/>
    <w:rsid w:val="002E10AA"/>
    <w:rsid w:val="002E1887"/>
    <w:rsid w:val="002E1B8D"/>
    <w:rsid w:val="002E1C92"/>
    <w:rsid w:val="002E1F87"/>
    <w:rsid w:val="002E2F67"/>
    <w:rsid w:val="002E3BA1"/>
    <w:rsid w:val="002E3E8B"/>
    <w:rsid w:val="002E45E6"/>
    <w:rsid w:val="002E4BF6"/>
    <w:rsid w:val="002E4CDE"/>
    <w:rsid w:val="002E4E20"/>
    <w:rsid w:val="002E52DC"/>
    <w:rsid w:val="002E5A2B"/>
    <w:rsid w:val="002E5A7E"/>
    <w:rsid w:val="002E61F7"/>
    <w:rsid w:val="002E6BEB"/>
    <w:rsid w:val="002E6FED"/>
    <w:rsid w:val="002E7D43"/>
    <w:rsid w:val="002F1249"/>
    <w:rsid w:val="002F1CFE"/>
    <w:rsid w:val="002F2CB1"/>
    <w:rsid w:val="002F2D51"/>
    <w:rsid w:val="002F3380"/>
    <w:rsid w:val="002F3982"/>
    <w:rsid w:val="002F39CA"/>
    <w:rsid w:val="002F40E6"/>
    <w:rsid w:val="002F4276"/>
    <w:rsid w:val="002F4623"/>
    <w:rsid w:val="002F4A0D"/>
    <w:rsid w:val="002F5C9B"/>
    <w:rsid w:val="002F614B"/>
    <w:rsid w:val="002F648E"/>
    <w:rsid w:val="002F65ED"/>
    <w:rsid w:val="002F6F5A"/>
    <w:rsid w:val="002F70A4"/>
    <w:rsid w:val="0030058B"/>
    <w:rsid w:val="00300B85"/>
    <w:rsid w:val="003014F5"/>
    <w:rsid w:val="003019A0"/>
    <w:rsid w:val="00301A03"/>
    <w:rsid w:val="00301D17"/>
    <w:rsid w:val="00302A4E"/>
    <w:rsid w:val="00302FD9"/>
    <w:rsid w:val="003037A1"/>
    <w:rsid w:val="00303A8B"/>
    <w:rsid w:val="00303D52"/>
    <w:rsid w:val="00303DB5"/>
    <w:rsid w:val="0030410A"/>
    <w:rsid w:val="00304406"/>
    <w:rsid w:val="0030472E"/>
    <w:rsid w:val="00304C40"/>
    <w:rsid w:val="00304D7E"/>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A1C"/>
    <w:rsid w:val="00313DCD"/>
    <w:rsid w:val="00314197"/>
    <w:rsid w:val="003142FE"/>
    <w:rsid w:val="003146B5"/>
    <w:rsid w:val="00314C89"/>
    <w:rsid w:val="00314D14"/>
    <w:rsid w:val="00315448"/>
    <w:rsid w:val="00315A42"/>
    <w:rsid w:val="003161D1"/>
    <w:rsid w:val="00316D65"/>
    <w:rsid w:val="0031719C"/>
    <w:rsid w:val="0031749B"/>
    <w:rsid w:val="0031777C"/>
    <w:rsid w:val="0031782A"/>
    <w:rsid w:val="003203F5"/>
    <w:rsid w:val="00320D5A"/>
    <w:rsid w:val="00320DDE"/>
    <w:rsid w:val="0032103A"/>
    <w:rsid w:val="00321213"/>
    <w:rsid w:val="0032152F"/>
    <w:rsid w:val="003226A1"/>
    <w:rsid w:val="00322B73"/>
    <w:rsid w:val="00322DEB"/>
    <w:rsid w:val="00323083"/>
    <w:rsid w:val="003231DD"/>
    <w:rsid w:val="00325283"/>
    <w:rsid w:val="0032541E"/>
    <w:rsid w:val="00325B22"/>
    <w:rsid w:val="00326137"/>
    <w:rsid w:val="00326D9B"/>
    <w:rsid w:val="00327371"/>
    <w:rsid w:val="003301C8"/>
    <w:rsid w:val="0033047A"/>
    <w:rsid w:val="00330A88"/>
    <w:rsid w:val="00330D8C"/>
    <w:rsid w:val="00331A46"/>
    <w:rsid w:val="00331CFB"/>
    <w:rsid w:val="003323E3"/>
    <w:rsid w:val="00332DB8"/>
    <w:rsid w:val="00333F09"/>
    <w:rsid w:val="00334225"/>
    <w:rsid w:val="00334AB5"/>
    <w:rsid w:val="00334CF3"/>
    <w:rsid w:val="00335268"/>
    <w:rsid w:val="003352F6"/>
    <w:rsid w:val="00335336"/>
    <w:rsid w:val="003353A6"/>
    <w:rsid w:val="00335573"/>
    <w:rsid w:val="00335643"/>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41FC"/>
    <w:rsid w:val="00345127"/>
    <w:rsid w:val="00345222"/>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B93"/>
    <w:rsid w:val="00357D31"/>
    <w:rsid w:val="00360909"/>
    <w:rsid w:val="00361465"/>
    <w:rsid w:val="00361A13"/>
    <w:rsid w:val="00361D44"/>
    <w:rsid w:val="003626AF"/>
    <w:rsid w:val="00363DF9"/>
    <w:rsid w:val="00363EC6"/>
    <w:rsid w:val="00363FFB"/>
    <w:rsid w:val="003653E5"/>
    <w:rsid w:val="0036581E"/>
    <w:rsid w:val="00365E4D"/>
    <w:rsid w:val="0036608A"/>
    <w:rsid w:val="003660DE"/>
    <w:rsid w:val="00366F00"/>
    <w:rsid w:val="0037004F"/>
    <w:rsid w:val="003704BD"/>
    <w:rsid w:val="003708CD"/>
    <w:rsid w:val="00370957"/>
    <w:rsid w:val="00370E33"/>
    <w:rsid w:val="003717F3"/>
    <w:rsid w:val="00372A53"/>
    <w:rsid w:val="00373E54"/>
    <w:rsid w:val="00374502"/>
    <w:rsid w:val="00375DCB"/>
    <w:rsid w:val="00376388"/>
    <w:rsid w:val="00377649"/>
    <w:rsid w:val="00377BB1"/>
    <w:rsid w:val="00377CED"/>
    <w:rsid w:val="0038081B"/>
    <w:rsid w:val="003808BA"/>
    <w:rsid w:val="00380C5C"/>
    <w:rsid w:val="00381219"/>
    <w:rsid w:val="0038373C"/>
    <w:rsid w:val="0038450A"/>
    <w:rsid w:val="00385740"/>
    <w:rsid w:val="003862ED"/>
    <w:rsid w:val="0038658B"/>
    <w:rsid w:val="003867D4"/>
    <w:rsid w:val="003867F5"/>
    <w:rsid w:val="00386A7F"/>
    <w:rsid w:val="00386B75"/>
    <w:rsid w:val="00387548"/>
    <w:rsid w:val="00387DE4"/>
    <w:rsid w:val="00387F39"/>
    <w:rsid w:val="0039060E"/>
    <w:rsid w:val="00390F52"/>
    <w:rsid w:val="00391193"/>
    <w:rsid w:val="00391626"/>
    <w:rsid w:val="003916D6"/>
    <w:rsid w:val="00391B5A"/>
    <w:rsid w:val="00392D48"/>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E39"/>
    <w:rsid w:val="003A21B2"/>
    <w:rsid w:val="003A3183"/>
    <w:rsid w:val="003A3309"/>
    <w:rsid w:val="003A3381"/>
    <w:rsid w:val="003A341D"/>
    <w:rsid w:val="003A3D88"/>
    <w:rsid w:val="003A4E6A"/>
    <w:rsid w:val="003A5024"/>
    <w:rsid w:val="003A6898"/>
    <w:rsid w:val="003A6FC2"/>
    <w:rsid w:val="003A720B"/>
    <w:rsid w:val="003A79F8"/>
    <w:rsid w:val="003A7C81"/>
    <w:rsid w:val="003A7FF4"/>
    <w:rsid w:val="003B053D"/>
    <w:rsid w:val="003B0740"/>
    <w:rsid w:val="003B0790"/>
    <w:rsid w:val="003B0DF6"/>
    <w:rsid w:val="003B1401"/>
    <w:rsid w:val="003B313C"/>
    <w:rsid w:val="003B3689"/>
    <w:rsid w:val="003B494B"/>
    <w:rsid w:val="003B4FA1"/>
    <w:rsid w:val="003B5846"/>
    <w:rsid w:val="003B5AED"/>
    <w:rsid w:val="003B5B54"/>
    <w:rsid w:val="003B621B"/>
    <w:rsid w:val="003B6358"/>
    <w:rsid w:val="003B6B75"/>
    <w:rsid w:val="003B70C3"/>
    <w:rsid w:val="003B7A68"/>
    <w:rsid w:val="003B7FC7"/>
    <w:rsid w:val="003C01DB"/>
    <w:rsid w:val="003C0BD9"/>
    <w:rsid w:val="003C0C72"/>
    <w:rsid w:val="003C0E1C"/>
    <w:rsid w:val="003C118F"/>
    <w:rsid w:val="003C1875"/>
    <w:rsid w:val="003C18F4"/>
    <w:rsid w:val="003C299D"/>
    <w:rsid w:val="003C2A20"/>
    <w:rsid w:val="003C2CA5"/>
    <w:rsid w:val="003C30C0"/>
    <w:rsid w:val="003C3855"/>
    <w:rsid w:val="003C3D4F"/>
    <w:rsid w:val="003C4496"/>
    <w:rsid w:val="003C48F2"/>
    <w:rsid w:val="003C5928"/>
    <w:rsid w:val="003C6DC8"/>
    <w:rsid w:val="003C71B5"/>
    <w:rsid w:val="003C7656"/>
    <w:rsid w:val="003D0251"/>
    <w:rsid w:val="003D0432"/>
    <w:rsid w:val="003D064F"/>
    <w:rsid w:val="003D0967"/>
    <w:rsid w:val="003D0A97"/>
    <w:rsid w:val="003D105E"/>
    <w:rsid w:val="003D1808"/>
    <w:rsid w:val="003D2C97"/>
    <w:rsid w:val="003D4400"/>
    <w:rsid w:val="003D448E"/>
    <w:rsid w:val="003D5391"/>
    <w:rsid w:val="003D5988"/>
    <w:rsid w:val="003D5E2A"/>
    <w:rsid w:val="003D6178"/>
    <w:rsid w:val="003D6309"/>
    <w:rsid w:val="003D6516"/>
    <w:rsid w:val="003D65DA"/>
    <w:rsid w:val="003D6F10"/>
    <w:rsid w:val="003D7499"/>
    <w:rsid w:val="003D7664"/>
    <w:rsid w:val="003D7A80"/>
    <w:rsid w:val="003E0061"/>
    <w:rsid w:val="003E0417"/>
    <w:rsid w:val="003E0630"/>
    <w:rsid w:val="003E0B3A"/>
    <w:rsid w:val="003E0FC9"/>
    <w:rsid w:val="003E20ED"/>
    <w:rsid w:val="003E250E"/>
    <w:rsid w:val="003E285D"/>
    <w:rsid w:val="003E3579"/>
    <w:rsid w:val="003E363C"/>
    <w:rsid w:val="003E3AC7"/>
    <w:rsid w:val="003E5122"/>
    <w:rsid w:val="003E5960"/>
    <w:rsid w:val="003E59E5"/>
    <w:rsid w:val="003E60AA"/>
    <w:rsid w:val="003E61DE"/>
    <w:rsid w:val="003E71CD"/>
    <w:rsid w:val="003E7401"/>
    <w:rsid w:val="003E7A52"/>
    <w:rsid w:val="003F2192"/>
    <w:rsid w:val="003F2B0D"/>
    <w:rsid w:val="003F35DE"/>
    <w:rsid w:val="003F3A6C"/>
    <w:rsid w:val="003F3E26"/>
    <w:rsid w:val="003F4A2C"/>
    <w:rsid w:val="003F512B"/>
    <w:rsid w:val="003F5A4B"/>
    <w:rsid w:val="003F6321"/>
    <w:rsid w:val="003F7853"/>
    <w:rsid w:val="003F7BE5"/>
    <w:rsid w:val="004001AC"/>
    <w:rsid w:val="004010F8"/>
    <w:rsid w:val="004019B5"/>
    <w:rsid w:val="004019DB"/>
    <w:rsid w:val="00401E98"/>
    <w:rsid w:val="00402B1B"/>
    <w:rsid w:val="00402C5D"/>
    <w:rsid w:val="00403828"/>
    <w:rsid w:val="004044E1"/>
    <w:rsid w:val="00404EF3"/>
    <w:rsid w:val="00404F36"/>
    <w:rsid w:val="004055F3"/>
    <w:rsid w:val="004056D8"/>
    <w:rsid w:val="00405AFF"/>
    <w:rsid w:val="00406BEC"/>
    <w:rsid w:val="0040797E"/>
    <w:rsid w:val="00407B8E"/>
    <w:rsid w:val="00410329"/>
    <w:rsid w:val="00410B86"/>
    <w:rsid w:val="004112EE"/>
    <w:rsid w:val="00411491"/>
    <w:rsid w:val="00411625"/>
    <w:rsid w:val="004147FD"/>
    <w:rsid w:val="00414952"/>
    <w:rsid w:val="00415117"/>
    <w:rsid w:val="004156AF"/>
    <w:rsid w:val="00416699"/>
    <w:rsid w:val="004167B2"/>
    <w:rsid w:val="004175F8"/>
    <w:rsid w:val="004177B7"/>
    <w:rsid w:val="00420BD0"/>
    <w:rsid w:val="00420CE4"/>
    <w:rsid w:val="00420D90"/>
    <w:rsid w:val="00420E31"/>
    <w:rsid w:val="004213C3"/>
    <w:rsid w:val="004214FC"/>
    <w:rsid w:val="00421E39"/>
    <w:rsid w:val="0042225A"/>
    <w:rsid w:val="0042251C"/>
    <w:rsid w:val="0042256E"/>
    <w:rsid w:val="0042281C"/>
    <w:rsid w:val="00422A9D"/>
    <w:rsid w:val="00424A18"/>
    <w:rsid w:val="00424B03"/>
    <w:rsid w:val="00424BDD"/>
    <w:rsid w:val="00424BFF"/>
    <w:rsid w:val="004254B5"/>
    <w:rsid w:val="004256FD"/>
    <w:rsid w:val="00425DEF"/>
    <w:rsid w:val="00425E85"/>
    <w:rsid w:val="00426499"/>
    <w:rsid w:val="00427C07"/>
    <w:rsid w:val="00427EAA"/>
    <w:rsid w:val="0043087B"/>
    <w:rsid w:val="004314AF"/>
    <w:rsid w:val="00431A88"/>
    <w:rsid w:val="00432386"/>
    <w:rsid w:val="004325C0"/>
    <w:rsid w:val="00432DCB"/>
    <w:rsid w:val="0043321D"/>
    <w:rsid w:val="00433DE2"/>
    <w:rsid w:val="004340D1"/>
    <w:rsid w:val="004340ED"/>
    <w:rsid w:val="004343CB"/>
    <w:rsid w:val="004344DD"/>
    <w:rsid w:val="0043488A"/>
    <w:rsid w:val="00434B45"/>
    <w:rsid w:val="004350A1"/>
    <w:rsid w:val="00435466"/>
    <w:rsid w:val="00435C1D"/>
    <w:rsid w:val="004365DB"/>
    <w:rsid w:val="00440544"/>
    <w:rsid w:val="00440A29"/>
    <w:rsid w:val="00440C7D"/>
    <w:rsid w:val="00441EC8"/>
    <w:rsid w:val="0044210B"/>
    <w:rsid w:val="004423E2"/>
    <w:rsid w:val="00442549"/>
    <w:rsid w:val="00442859"/>
    <w:rsid w:val="00442E13"/>
    <w:rsid w:val="004436FB"/>
    <w:rsid w:val="004439B0"/>
    <w:rsid w:val="004445A5"/>
    <w:rsid w:val="00444657"/>
    <w:rsid w:val="00445B25"/>
    <w:rsid w:val="0044635D"/>
    <w:rsid w:val="004468D9"/>
    <w:rsid w:val="00446AFB"/>
    <w:rsid w:val="00446C52"/>
    <w:rsid w:val="00446FE0"/>
    <w:rsid w:val="0044740F"/>
    <w:rsid w:val="00447719"/>
    <w:rsid w:val="00447ADC"/>
    <w:rsid w:val="00447ECA"/>
    <w:rsid w:val="00450603"/>
    <w:rsid w:val="004511D4"/>
    <w:rsid w:val="0045120F"/>
    <w:rsid w:val="00451451"/>
    <w:rsid w:val="00451D81"/>
    <w:rsid w:val="00451E52"/>
    <w:rsid w:val="00453B3C"/>
    <w:rsid w:val="00453BA0"/>
    <w:rsid w:val="00453FD7"/>
    <w:rsid w:val="00454210"/>
    <w:rsid w:val="004542B0"/>
    <w:rsid w:val="00454B19"/>
    <w:rsid w:val="00454B3E"/>
    <w:rsid w:val="00455706"/>
    <w:rsid w:val="00456DFA"/>
    <w:rsid w:val="00456E31"/>
    <w:rsid w:val="004576EC"/>
    <w:rsid w:val="00457FBE"/>
    <w:rsid w:val="00460344"/>
    <w:rsid w:val="0046042F"/>
    <w:rsid w:val="00461226"/>
    <w:rsid w:val="00461574"/>
    <w:rsid w:val="0046166D"/>
    <w:rsid w:val="00461F16"/>
    <w:rsid w:val="00462173"/>
    <w:rsid w:val="0046299C"/>
    <w:rsid w:val="00462BF5"/>
    <w:rsid w:val="004637A7"/>
    <w:rsid w:val="004639EC"/>
    <w:rsid w:val="00463A0A"/>
    <w:rsid w:val="00463C18"/>
    <w:rsid w:val="00463CD7"/>
    <w:rsid w:val="00463F65"/>
    <w:rsid w:val="004644E3"/>
    <w:rsid w:val="00464644"/>
    <w:rsid w:val="004646CA"/>
    <w:rsid w:val="00464924"/>
    <w:rsid w:val="00464AB9"/>
    <w:rsid w:val="004663E1"/>
    <w:rsid w:val="00466B65"/>
    <w:rsid w:val="004671A3"/>
    <w:rsid w:val="0046756C"/>
    <w:rsid w:val="00470897"/>
    <w:rsid w:val="00470A67"/>
    <w:rsid w:val="00472B69"/>
    <w:rsid w:val="00473680"/>
    <w:rsid w:val="0047399B"/>
    <w:rsid w:val="00473A35"/>
    <w:rsid w:val="00474142"/>
    <w:rsid w:val="00474AE6"/>
    <w:rsid w:val="00474D13"/>
    <w:rsid w:val="00475081"/>
    <w:rsid w:val="00476285"/>
    <w:rsid w:val="0047797F"/>
    <w:rsid w:val="00481C73"/>
    <w:rsid w:val="00481F3C"/>
    <w:rsid w:val="0048208A"/>
    <w:rsid w:val="0048228F"/>
    <w:rsid w:val="00482992"/>
    <w:rsid w:val="00482A6C"/>
    <w:rsid w:val="00482AC6"/>
    <w:rsid w:val="00483E9C"/>
    <w:rsid w:val="00484383"/>
    <w:rsid w:val="00484592"/>
    <w:rsid w:val="00485EFA"/>
    <w:rsid w:val="004870D7"/>
    <w:rsid w:val="004902B1"/>
    <w:rsid w:val="004903C4"/>
    <w:rsid w:val="0049097E"/>
    <w:rsid w:val="004909EE"/>
    <w:rsid w:val="00490CBD"/>
    <w:rsid w:val="00490EFF"/>
    <w:rsid w:val="0049214B"/>
    <w:rsid w:val="004922E9"/>
    <w:rsid w:val="004933A7"/>
    <w:rsid w:val="00493D42"/>
    <w:rsid w:val="00494254"/>
    <w:rsid w:val="00494934"/>
    <w:rsid w:val="00494AE4"/>
    <w:rsid w:val="0049634D"/>
    <w:rsid w:val="0049640D"/>
    <w:rsid w:val="00496491"/>
    <w:rsid w:val="0049708F"/>
    <w:rsid w:val="004A0097"/>
    <w:rsid w:val="004A0E52"/>
    <w:rsid w:val="004A104F"/>
    <w:rsid w:val="004A1124"/>
    <w:rsid w:val="004A12D8"/>
    <w:rsid w:val="004A1452"/>
    <w:rsid w:val="004A14A1"/>
    <w:rsid w:val="004A1824"/>
    <w:rsid w:val="004A1D47"/>
    <w:rsid w:val="004A200A"/>
    <w:rsid w:val="004A214A"/>
    <w:rsid w:val="004A2268"/>
    <w:rsid w:val="004A35BD"/>
    <w:rsid w:val="004A456F"/>
    <w:rsid w:val="004A4CA5"/>
    <w:rsid w:val="004A4EFB"/>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1C84"/>
    <w:rsid w:val="004C2285"/>
    <w:rsid w:val="004C2380"/>
    <w:rsid w:val="004C3454"/>
    <w:rsid w:val="004C36B6"/>
    <w:rsid w:val="004C47D6"/>
    <w:rsid w:val="004C5154"/>
    <w:rsid w:val="004C55CE"/>
    <w:rsid w:val="004C5D86"/>
    <w:rsid w:val="004C6AA7"/>
    <w:rsid w:val="004C6BE8"/>
    <w:rsid w:val="004C6D17"/>
    <w:rsid w:val="004C7076"/>
    <w:rsid w:val="004C7F6F"/>
    <w:rsid w:val="004C7FC8"/>
    <w:rsid w:val="004D103C"/>
    <w:rsid w:val="004D19DB"/>
    <w:rsid w:val="004D1A09"/>
    <w:rsid w:val="004D32F2"/>
    <w:rsid w:val="004D4149"/>
    <w:rsid w:val="004D485C"/>
    <w:rsid w:val="004D5633"/>
    <w:rsid w:val="004D5941"/>
    <w:rsid w:val="004D63A2"/>
    <w:rsid w:val="004D64ED"/>
    <w:rsid w:val="004D662B"/>
    <w:rsid w:val="004D6D0E"/>
    <w:rsid w:val="004D7501"/>
    <w:rsid w:val="004D7DBA"/>
    <w:rsid w:val="004E0617"/>
    <w:rsid w:val="004E149A"/>
    <w:rsid w:val="004E14FF"/>
    <w:rsid w:val="004E1B8B"/>
    <w:rsid w:val="004E22E8"/>
    <w:rsid w:val="004E2817"/>
    <w:rsid w:val="004E3080"/>
    <w:rsid w:val="004E3428"/>
    <w:rsid w:val="004E4533"/>
    <w:rsid w:val="004E52EF"/>
    <w:rsid w:val="004E59DE"/>
    <w:rsid w:val="004E74A7"/>
    <w:rsid w:val="004F0E31"/>
    <w:rsid w:val="004F18FC"/>
    <w:rsid w:val="004F2A5E"/>
    <w:rsid w:val="004F2B45"/>
    <w:rsid w:val="004F2C95"/>
    <w:rsid w:val="004F45B7"/>
    <w:rsid w:val="004F5258"/>
    <w:rsid w:val="004F5650"/>
    <w:rsid w:val="004F5B1A"/>
    <w:rsid w:val="004F673B"/>
    <w:rsid w:val="004F6FB2"/>
    <w:rsid w:val="004F7631"/>
    <w:rsid w:val="004F7B0C"/>
    <w:rsid w:val="00500542"/>
    <w:rsid w:val="00500949"/>
    <w:rsid w:val="00500B41"/>
    <w:rsid w:val="0050130B"/>
    <w:rsid w:val="00501FEE"/>
    <w:rsid w:val="0050229B"/>
    <w:rsid w:val="00502FE8"/>
    <w:rsid w:val="005038CD"/>
    <w:rsid w:val="00503E3B"/>
    <w:rsid w:val="0050435D"/>
    <w:rsid w:val="0050443A"/>
    <w:rsid w:val="005045C9"/>
    <w:rsid w:val="00504B28"/>
    <w:rsid w:val="00505571"/>
    <w:rsid w:val="00505A35"/>
    <w:rsid w:val="0050604D"/>
    <w:rsid w:val="00506B43"/>
    <w:rsid w:val="00507035"/>
    <w:rsid w:val="00507E9B"/>
    <w:rsid w:val="00512158"/>
    <w:rsid w:val="00512478"/>
    <w:rsid w:val="00512CF4"/>
    <w:rsid w:val="00513065"/>
    <w:rsid w:val="00513211"/>
    <w:rsid w:val="00513268"/>
    <w:rsid w:val="00513427"/>
    <w:rsid w:val="00513429"/>
    <w:rsid w:val="00513AEC"/>
    <w:rsid w:val="00514845"/>
    <w:rsid w:val="0051504F"/>
    <w:rsid w:val="00515241"/>
    <w:rsid w:val="0051528C"/>
    <w:rsid w:val="0051532A"/>
    <w:rsid w:val="005157F1"/>
    <w:rsid w:val="00515853"/>
    <w:rsid w:val="00515F29"/>
    <w:rsid w:val="00516804"/>
    <w:rsid w:val="00517133"/>
    <w:rsid w:val="005205F6"/>
    <w:rsid w:val="00521098"/>
    <w:rsid w:val="00521C7E"/>
    <w:rsid w:val="00522A15"/>
    <w:rsid w:val="00523434"/>
    <w:rsid w:val="005236F0"/>
    <w:rsid w:val="00523FC6"/>
    <w:rsid w:val="0052400B"/>
    <w:rsid w:val="005241CD"/>
    <w:rsid w:val="0052431A"/>
    <w:rsid w:val="00524786"/>
    <w:rsid w:val="00524D30"/>
    <w:rsid w:val="00525EAC"/>
    <w:rsid w:val="005260B8"/>
    <w:rsid w:val="00526D51"/>
    <w:rsid w:val="00526E5D"/>
    <w:rsid w:val="00526FC5"/>
    <w:rsid w:val="005300D5"/>
    <w:rsid w:val="00530108"/>
    <w:rsid w:val="00530269"/>
    <w:rsid w:val="00530661"/>
    <w:rsid w:val="00530AE8"/>
    <w:rsid w:val="0053100B"/>
    <w:rsid w:val="005313C6"/>
    <w:rsid w:val="00531E38"/>
    <w:rsid w:val="00532758"/>
    <w:rsid w:val="00532767"/>
    <w:rsid w:val="005329E0"/>
    <w:rsid w:val="00532AAA"/>
    <w:rsid w:val="00532AB7"/>
    <w:rsid w:val="00532F89"/>
    <w:rsid w:val="00533B58"/>
    <w:rsid w:val="00533B5E"/>
    <w:rsid w:val="00534400"/>
    <w:rsid w:val="00534E89"/>
    <w:rsid w:val="0053539A"/>
    <w:rsid w:val="00535F1D"/>
    <w:rsid w:val="005362AF"/>
    <w:rsid w:val="00536492"/>
    <w:rsid w:val="005365A9"/>
    <w:rsid w:val="00537964"/>
    <w:rsid w:val="00540449"/>
    <w:rsid w:val="0054171D"/>
    <w:rsid w:val="00541AF0"/>
    <w:rsid w:val="00541C21"/>
    <w:rsid w:val="00541C7F"/>
    <w:rsid w:val="00542300"/>
    <w:rsid w:val="00542749"/>
    <w:rsid w:val="0054291A"/>
    <w:rsid w:val="0054300C"/>
    <w:rsid w:val="005431DB"/>
    <w:rsid w:val="0054426F"/>
    <w:rsid w:val="005444DA"/>
    <w:rsid w:val="00544D95"/>
    <w:rsid w:val="00544FCB"/>
    <w:rsid w:val="005453C0"/>
    <w:rsid w:val="005459C0"/>
    <w:rsid w:val="00546201"/>
    <w:rsid w:val="00546287"/>
    <w:rsid w:val="00546C29"/>
    <w:rsid w:val="005479E9"/>
    <w:rsid w:val="005516F6"/>
    <w:rsid w:val="00551AA9"/>
    <w:rsid w:val="00552B6B"/>
    <w:rsid w:val="00552D62"/>
    <w:rsid w:val="00553430"/>
    <w:rsid w:val="005536AD"/>
    <w:rsid w:val="00553A09"/>
    <w:rsid w:val="00553C0E"/>
    <w:rsid w:val="0055424E"/>
    <w:rsid w:val="0055558A"/>
    <w:rsid w:val="0055570C"/>
    <w:rsid w:val="00555F8C"/>
    <w:rsid w:val="005565A9"/>
    <w:rsid w:val="00556685"/>
    <w:rsid w:val="00556A41"/>
    <w:rsid w:val="005578C3"/>
    <w:rsid w:val="00561069"/>
    <w:rsid w:val="005615EA"/>
    <w:rsid w:val="00561AAB"/>
    <w:rsid w:val="0056233B"/>
    <w:rsid w:val="00562841"/>
    <w:rsid w:val="00562E32"/>
    <w:rsid w:val="0056495A"/>
    <w:rsid w:val="0056565A"/>
    <w:rsid w:val="00565F1F"/>
    <w:rsid w:val="005666F3"/>
    <w:rsid w:val="00570053"/>
    <w:rsid w:val="00570B23"/>
    <w:rsid w:val="00570B81"/>
    <w:rsid w:val="00570B9A"/>
    <w:rsid w:val="005717DF"/>
    <w:rsid w:val="00571D32"/>
    <w:rsid w:val="005723CD"/>
    <w:rsid w:val="0057246B"/>
    <w:rsid w:val="00572A6C"/>
    <w:rsid w:val="005732F1"/>
    <w:rsid w:val="005733DF"/>
    <w:rsid w:val="00573A77"/>
    <w:rsid w:val="00573B3C"/>
    <w:rsid w:val="00573B59"/>
    <w:rsid w:val="00573D64"/>
    <w:rsid w:val="00573D8E"/>
    <w:rsid w:val="0057565A"/>
    <w:rsid w:val="0057598A"/>
    <w:rsid w:val="00575C8A"/>
    <w:rsid w:val="005764FB"/>
    <w:rsid w:val="00576BB1"/>
    <w:rsid w:val="00576F2C"/>
    <w:rsid w:val="0057715D"/>
    <w:rsid w:val="00577DCF"/>
    <w:rsid w:val="00580A43"/>
    <w:rsid w:val="00580D64"/>
    <w:rsid w:val="00581667"/>
    <w:rsid w:val="00581699"/>
    <w:rsid w:val="00581C7F"/>
    <w:rsid w:val="00582855"/>
    <w:rsid w:val="00582E5F"/>
    <w:rsid w:val="00583630"/>
    <w:rsid w:val="00583B1D"/>
    <w:rsid w:val="005841AC"/>
    <w:rsid w:val="00584320"/>
    <w:rsid w:val="0058485D"/>
    <w:rsid w:val="00585304"/>
    <w:rsid w:val="0058575E"/>
    <w:rsid w:val="00585A7E"/>
    <w:rsid w:val="00585C59"/>
    <w:rsid w:val="0058684E"/>
    <w:rsid w:val="005874DA"/>
    <w:rsid w:val="00587896"/>
    <w:rsid w:val="00587A55"/>
    <w:rsid w:val="00587AC8"/>
    <w:rsid w:val="005917D4"/>
    <w:rsid w:val="005919A3"/>
    <w:rsid w:val="00591E53"/>
    <w:rsid w:val="00592007"/>
    <w:rsid w:val="00592810"/>
    <w:rsid w:val="00592B32"/>
    <w:rsid w:val="00592BF2"/>
    <w:rsid w:val="00592E6E"/>
    <w:rsid w:val="00593984"/>
    <w:rsid w:val="00595088"/>
    <w:rsid w:val="00595AAC"/>
    <w:rsid w:val="00595CB5"/>
    <w:rsid w:val="0059633F"/>
    <w:rsid w:val="00596CAD"/>
    <w:rsid w:val="00597F25"/>
    <w:rsid w:val="005A06F3"/>
    <w:rsid w:val="005A093B"/>
    <w:rsid w:val="005A0958"/>
    <w:rsid w:val="005A10AC"/>
    <w:rsid w:val="005A29CE"/>
    <w:rsid w:val="005A3711"/>
    <w:rsid w:val="005A3E83"/>
    <w:rsid w:val="005A41F6"/>
    <w:rsid w:val="005A447A"/>
    <w:rsid w:val="005A495F"/>
    <w:rsid w:val="005A4C1B"/>
    <w:rsid w:val="005A5063"/>
    <w:rsid w:val="005A53DA"/>
    <w:rsid w:val="005A57B5"/>
    <w:rsid w:val="005A5859"/>
    <w:rsid w:val="005A6526"/>
    <w:rsid w:val="005A6A5F"/>
    <w:rsid w:val="005A7B23"/>
    <w:rsid w:val="005B0A50"/>
    <w:rsid w:val="005B1974"/>
    <w:rsid w:val="005B25A1"/>
    <w:rsid w:val="005B426F"/>
    <w:rsid w:val="005B4A52"/>
    <w:rsid w:val="005B5201"/>
    <w:rsid w:val="005B5440"/>
    <w:rsid w:val="005B5D5D"/>
    <w:rsid w:val="005B5E44"/>
    <w:rsid w:val="005B6078"/>
    <w:rsid w:val="005B6530"/>
    <w:rsid w:val="005B6914"/>
    <w:rsid w:val="005B6E62"/>
    <w:rsid w:val="005C0A75"/>
    <w:rsid w:val="005C155F"/>
    <w:rsid w:val="005C1968"/>
    <w:rsid w:val="005C1E76"/>
    <w:rsid w:val="005C1FB6"/>
    <w:rsid w:val="005C5630"/>
    <w:rsid w:val="005C5A52"/>
    <w:rsid w:val="005C5A65"/>
    <w:rsid w:val="005C5C62"/>
    <w:rsid w:val="005C5C84"/>
    <w:rsid w:val="005C6A80"/>
    <w:rsid w:val="005C6DD0"/>
    <w:rsid w:val="005C7101"/>
    <w:rsid w:val="005C7B30"/>
    <w:rsid w:val="005D0E8A"/>
    <w:rsid w:val="005D2034"/>
    <w:rsid w:val="005D21F4"/>
    <w:rsid w:val="005D22BA"/>
    <w:rsid w:val="005D3D8E"/>
    <w:rsid w:val="005D491A"/>
    <w:rsid w:val="005D4BF0"/>
    <w:rsid w:val="005D4FEA"/>
    <w:rsid w:val="005D54AF"/>
    <w:rsid w:val="005D5D79"/>
    <w:rsid w:val="005D7A7C"/>
    <w:rsid w:val="005E02F1"/>
    <w:rsid w:val="005E0A9D"/>
    <w:rsid w:val="005E0ABC"/>
    <w:rsid w:val="005E16D3"/>
    <w:rsid w:val="005E2406"/>
    <w:rsid w:val="005E2A40"/>
    <w:rsid w:val="005E4178"/>
    <w:rsid w:val="005E43C4"/>
    <w:rsid w:val="005E49AF"/>
    <w:rsid w:val="005E4A1C"/>
    <w:rsid w:val="005E6042"/>
    <w:rsid w:val="005E68F8"/>
    <w:rsid w:val="005E6BCA"/>
    <w:rsid w:val="005E73D6"/>
    <w:rsid w:val="005E7829"/>
    <w:rsid w:val="005E7F64"/>
    <w:rsid w:val="005F030C"/>
    <w:rsid w:val="005F0754"/>
    <w:rsid w:val="005F0CFB"/>
    <w:rsid w:val="005F1A2A"/>
    <w:rsid w:val="005F1C63"/>
    <w:rsid w:val="005F2129"/>
    <w:rsid w:val="005F36B1"/>
    <w:rsid w:val="005F429D"/>
    <w:rsid w:val="005F555C"/>
    <w:rsid w:val="005F635B"/>
    <w:rsid w:val="005F6C7D"/>
    <w:rsid w:val="00600358"/>
    <w:rsid w:val="00600A0F"/>
    <w:rsid w:val="00601FAD"/>
    <w:rsid w:val="00602821"/>
    <w:rsid w:val="00602CC4"/>
    <w:rsid w:val="006030CC"/>
    <w:rsid w:val="006032D1"/>
    <w:rsid w:val="0060366F"/>
    <w:rsid w:val="0060384A"/>
    <w:rsid w:val="00603A68"/>
    <w:rsid w:val="00603B5A"/>
    <w:rsid w:val="00604BC7"/>
    <w:rsid w:val="00604CE8"/>
    <w:rsid w:val="0060592D"/>
    <w:rsid w:val="006072A4"/>
    <w:rsid w:val="00607580"/>
    <w:rsid w:val="00611548"/>
    <w:rsid w:val="006116CF"/>
    <w:rsid w:val="006116FD"/>
    <w:rsid w:val="00611973"/>
    <w:rsid w:val="00611D5F"/>
    <w:rsid w:val="006121DF"/>
    <w:rsid w:val="006133D2"/>
    <w:rsid w:val="00614650"/>
    <w:rsid w:val="00614A2A"/>
    <w:rsid w:val="006155D5"/>
    <w:rsid w:val="00615AF5"/>
    <w:rsid w:val="00615D03"/>
    <w:rsid w:val="00620112"/>
    <w:rsid w:val="00620591"/>
    <w:rsid w:val="0062075B"/>
    <w:rsid w:val="00620AC4"/>
    <w:rsid w:val="006215BD"/>
    <w:rsid w:val="0062326E"/>
    <w:rsid w:val="006244A3"/>
    <w:rsid w:val="00624868"/>
    <w:rsid w:val="00624E47"/>
    <w:rsid w:val="006251EB"/>
    <w:rsid w:val="00630559"/>
    <w:rsid w:val="006305BB"/>
    <w:rsid w:val="00631391"/>
    <w:rsid w:val="00631BC0"/>
    <w:rsid w:val="00631BED"/>
    <w:rsid w:val="006327C3"/>
    <w:rsid w:val="006328F6"/>
    <w:rsid w:val="006331B5"/>
    <w:rsid w:val="00633404"/>
    <w:rsid w:val="00633BF3"/>
    <w:rsid w:val="006343AF"/>
    <w:rsid w:val="00635A1B"/>
    <w:rsid w:val="00635D00"/>
    <w:rsid w:val="00635EF4"/>
    <w:rsid w:val="00637C19"/>
    <w:rsid w:val="00640DB6"/>
    <w:rsid w:val="00640F08"/>
    <w:rsid w:val="00641BFB"/>
    <w:rsid w:val="00641C06"/>
    <w:rsid w:val="00642138"/>
    <w:rsid w:val="00642C34"/>
    <w:rsid w:val="0064349D"/>
    <w:rsid w:val="0064391D"/>
    <w:rsid w:val="006441D2"/>
    <w:rsid w:val="00644BC1"/>
    <w:rsid w:val="006454A1"/>
    <w:rsid w:val="00646B4B"/>
    <w:rsid w:val="006475EE"/>
    <w:rsid w:val="0064775A"/>
    <w:rsid w:val="00647A4E"/>
    <w:rsid w:val="00647CAF"/>
    <w:rsid w:val="00647E41"/>
    <w:rsid w:val="006500B2"/>
    <w:rsid w:val="00651A06"/>
    <w:rsid w:val="00651C63"/>
    <w:rsid w:val="00651D17"/>
    <w:rsid w:val="00652181"/>
    <w:rsid w:val="00652BB5"/>
    <w:rsid w:val="00654344"/>
    <w:rsid w:val="00654EB0"/>
    <w:rsid w:val="00655D36"/>
    <w:rsid w:val="00655FB7"/>
    <w:rsid w:val="006561CE"/>
    <w:rsid w:val="006564E9"/>
    <w:rsid w:val="00656CF3"/>
    <w:rsid w:val="00656D66"/>
    <w:rsid w:val="006572F4"/>
    <w:rsid w:val="0065740B"/>
    <w:rsid w:val="00660E39"/>
    <w:rsid w:val="006616CB"/>
    <w:rsid w:val="00661FFC"/>
    <w:rsid w:val="00662B15"/>
    <w:rsid w:val="00663CDE"/>
    <w:rsid w:val="00664C08"/>
    <w:rsid w:val="006651EF"/>
    <w:rsid w:val="0066587C"/>
    <w:rsid w:val="00666970"/>
    <w:rsid w:val="00666AAF"/>
    <w:rsid w:val="006671A3"/>
    <w:rsid w:val="006672E2"/>
    <w:rsid w:val="006674A7"/>
    <w:rsid w:val="00667C5F"/>
    <w:rsid w:val="006703BC"/>
    <w:rsid w:val="00670C6B"/>
    <w:rsid w:val="00672F92"/>
    <w:rsid w:val="006749C1"/>
    <w:rsid w:val="00675796"/>
    <w:rsid w:val="006758FC"/>
    <w:rsid w:val="00676B77"/>
    <w:rsid w:val="006772DD"/>
    <w:rsid w:val="00677872"/>
    <w:rsid w:val="0067796D"/>
    <w:rsid w:val="00680ED2"/>
    <w:rsid w:val="006819C2"/>
    <w:rsid w:val="00682BED"/>
    <w:rsid w:val="00682DAA"/>
    <w:rsid w:val="0068364E"/>
    <w:rsid w:val="00683B4D"/>
    <w:rsid w:val="00683C33"/>
    <w:rsid w:val="00683F5B"/>
    <w:rsid w:val="006843B2"/>
    <w:rsid w:val="00685222"/>
    <w:rsid w:val="0068587A"/>
    <w:rsid w:val="00685D97"/>
    <w:rsid w:val="00685D9E"/>
    <w:rsid w:val="00685F2D"/>
    <w:rsid w:val="00686642"/>
    <w:rsid w:val="00686713"/>
    <w:rsid w:val="00687086"/>
    <w:rsid w:val="006909E2"/>
    <w:rsid w:val="00690B71"/>
    <w:rsid w:val="0069130C"/>
    <w:rsid w:val="0069165F"/>
    <w:rsid w:val="0069247D"/>
    <w:rsid w:val="00692764"/>
    <w:rsid w:val="00693142"/>
    <w:rsid w:val="006934DA"/>
    <w:rsid w:val="006937F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D1A"/>
    <w:rsid w:val="006A345B"/>
    <w:rsid w:val="006A358F"/>
    <w:rsid w:val="006A3792"/>
    <w:rsid w:val="006A3B9E"/>
    <w:rsid w:val="006A4219"/>
    <w:rsid w:val="006A426F"/>
    <w:rsid w:val="006A49A0"/>
    <w:rsid w:val="006A4CF0"/>
    <w:rsid w:val="006A5379"/>
    <w:rsid w:val="006A608F"/>
    <w:rsid w:val="006A6725"/>
    <w:rsid w:val="006A704C"/>
    <w:rsid w:val="006A7120"/>
    <w:rsid w:val="006A742F"/>
    <w:rsid w:val="006B005A"/>
    <w:rsid w:val="006B06DF"/>
    <w:rsid w:val="006B06FB"/>
    <w:rsid w:val="006B1862"/>
    <w:rsid w:val="006B2C61"/>
    <w:rsid w:val="006B2E12"/>
    <w:rsid w:val="006B31D8"/>
    <w:rsid w:val="006B39FA"/>
    <w:rsid w:val="006B4044"/>
    <w:rsid w:val="006B45C2"/>
    <w:rsid w:val="006B48CF"/>
    <w:rsid w:val="006B5802"/>
    <w:rsid w:val="006B7B49"/>
    <w:rsid w:val="006C016C"/>
    <w:rsid w:val="006C036E"/>
    <w:rsid w:val="006C0377"/>
    <w:rsid w:val="006C0723"/>
    <w:rsid w:val="006C0BCF"/>
    <w:rsid w:val="006C1110"/>
    <w:rsid w:val="006C24A1"/>
    <w:rsid w:val="006C2549"/>
    <w:rsid w:val="006C2C8F"/>
    <w:rsid w:val="006C2E26"/>
    <w:rsid w:val="006C3008"/>
    <w:rsid w:val="006C314E"/>
    <w:rsid w:val="006C3ADB"/>
    <w:rsid w:val="006C4D44"/>
    <w:rsid w:val="006C572A"/>
    <w:rsid w:val="006C582A"/>
    <w:rsid w:val="006C6424"/>
    <w:rsid w:val="006C728A"/>
    <w:rsid w:val="006C72F0"/>
    <w:rsid w:val="006C7819"/>
    <w:rsid w:val="006C7E67"/>
    <w:rsid w:val="006D016B"/>
    <w:rsid w:val="006D0616"/>
    <w:rsid w:val="006D114A"/>
    <w:rsid w:val="006D1E45"/>
    <w:rsid w:val="006D2939"/>
    <w:rsid w:val="006D2A23"/>
    <w:rsid w:val="006D3048"/>
    <w:rsid w:val="006D305E"/>
    <w:rsid w:val="006D3597"/>
    <w:rsid w:val="006D39DA"/>
    <w:rsid w:val="006D427A"/>
    <w:rsid w:val="006D4527"/>
    <w:rsid w:val="006D4A97"/>
    <w:rsid w:val="006D53B9"/>
    <w:rsid w:val="006D5407"/>
    <w:rsid w:val="006D71D7"/>
    <w:rsid w:val="006D7ACC"/>
    <w:rsid w:val="006E0495"/>
    <w:rsid w:val="006E07D5"/>
    <w:rsid w:val="006E0B65"/>
    <w:rsid w:val="006E0D0C"/>
    <w:rsid w:val="006E1462"/>
    <w:rsid w:val="006E180E"/>
    <w:rsid w:val="006E2498"/>
    <w:rsid w:val="006E2757"/>
    <w:rsid w:val="006E2C5F"/>
    <w:rsid w:val="006E33D1"/>
    <w:rsid w:val="006E40B1"/>
    <w:rsid w:val="006E43D0"/>
    <w:rsid w:val="006E5F69"/>
    <w:rsid w:val="006E62D4"/>
    <w:rsid w:val="006E66B6"/>
    <w:rsid w:val="006E6719"/>
    <w:rsid w:val="006E6DE3"/>
    <w:rsid w:val="006E768E"/>
    <w:rsid w:val="006E7C60"/>
    <w:rsid w:val="006F0850"/>
    <w:rsid w:val="006F1935"/>
    <w:rsid w:val="006F219C"/>
    <w:rsid w:val="006F2DB7"/>
    <w:rsid w:val="006F443C"/>
    <w:rsid w:val="006F47E0"/>
    <w:rsid w:val="006F4ABC"/>
    <w:rsid w:val="006F5199"/>
    <w:rsid w:val="006F55A8"/>
    <w:rsid w:val="006F58C2"/>
    <w:rsid w:val="006F626D"/>
    <w:rsid w:val="006F68E9"/>
    <w:rsid w:val="006F6BD3"/>
    <w:rsid w:val="006F6D5B"/>
    <w:rsid w:val="006F7507"/>
    <w:rsid w:val="00700168"/>
    <w:rsid w:val="00701F54"/>
    <w:rsid w:val="00702124"/>
    <w:rsid w:val="0070276F"/>
    <w:rsid w:val="00703283"/>
    <w:rsid w:val="00703506"/>
    <w:rsid w:val="00703539"/>
    <w:rsid w:val="007035F2"/>
    <w:rsid w:val="0070448D"/>
    <w:rsid w:val="00705281"/>
    <w:rsid w:val="00705C6A"/>
    <w:rsid w:val="00706266"/>
    <w:rsid w:val="00706AD8"/>
    <w:rsid w:val="007101D2"/>
    <w:rsid w:val="0071055B"/>
    <w:rsid w:val="00710AF7"/>
    <w:rsid w:val="00710E3A"/>
    <w:rsid w:val="00711E7D"/>
    <w:rsid w:val="007129B5"/>
    <w:rsid w:val="00712ACA"/>
    <w:rsid w:val="00712C0E"/>
    <w:rsid w:val="00712FA6"/>
    <w:rsid w:val="00713BB7"/>
    <w:rsid w:val="00713C4D"/>
    <w:rsid w:val="007148C0"/>
    <w:rsid w:val="007149D6"/>
    <w:rsid w:val="00715EE4"/>
    <w:rsid w:val="00716FCD"/>
    <w:rsid w:val="00717029"/>
    <w:rsid w:val="007174EE"/>
    <w:rsid w:val="00717A23"/>
    <w:rsid w:val="0072034B"/>
    <w:rsid w:val="00720883"/>
    <w:rsid w:val="00720D73"/>
    <w:rsid w:val="0072134E"/>
    <w:rsid w:val="007218C8"/>
    <w:rsid w:val="00722857"/>
    <w:rsid w:val="007230B4"/>
    <w:rsid w:val="007231AD"/>
    <w:rsid w:val="00723D17"/>
    <w:rsid w:val="007240D8"/>
    <w:rsid w:val="007250C2"/>
    <w:rsid w:val="00725342"/>
    <w:rsid w:val="00726471"/>
    <w:rsid w:val="00726609"/>
    <w:rsid w:val="00726739"/>
    <w:rsid w:val="00727E57"/>
    <w:rsid w:val="0073021E"/>
    <w:rsid w:val="007309BA"/>
    <w:rsid w:val="00731115"/>
    <w:rsid w:val="00731B51"/>
    <w:rsid w:val="0073233C"/>
    <w:rsid w:val="0073266D"/>
    <w:rsid w:val="00732E8B"/>
    <w:rsid w:val="00733373"/>
    <w:rsid w:val="00733984"/>
    <w:rsid w:val="00733AC8"/>
    <w:rsid w:val="00733FF5"/>
    <w:rsid w:val="00735563"/>
    <w:rsid w:val="00735EDD"/>
    <w:rsid w:val="00736155"/>
    <w:rsid w:val="00736643"/>
    <w:rsid w:val="007374BF"/>
    <w:rsid w:val="00737AA2"/>
    <w:rsid w:val="00740817"/>
    <w:rsid w:val="007417B3"/>
    <w:rsid w:val="00742CA0"/>
    <w:rsid w:val="00743819"/>
    <w:rsid w:val="00744C8C"/>
    <w:rsid w:val="00745044"/>
    <w:rsid w:val="00745158"/>
    <w:rsid w:val="007456C0"/>
    <w:rsid w:val="00746A8D"/>
    <w:rsid w:val="00746E0B"/>
    <w:rsid w:val="0074763B"/>
    <w:rsid w:val="00747BD3"/>
    <w:rsid w:val="00750CDB"/>
    <w:rsid w:val="007510FD"/>
    <w:rsid w:val="0075139C"/>
    <w:rsid w:val="00752524"/>
    <w:rsid w:val="00753CD9"/>
    <w:rsid w:val="007545FD"/>
    <w:rsid w:val="00754809"/>
    <w:rsid w:val="007555F2"/>
    <w:rsid w:val="00755BAE"/>
    <w:rsid w:val="007561B1"/>
    <w:rsid w:val="0075729E"/>
    <w:rsid w:val="00757756"/>
    <w:rsid w:val="007602CE"/>
    <w:rsid w:val="00761943"/>
    <w:rsid w:val="00763188"/>
    <w:rsid w:val="00763C22"/>
    <w:rsid w:val="00764004"/>
    <w:rsid w:val="00764246"/>
    <w:rsid w:val="007643D0"/>
    <w:rsid w:val="00764FD6"/>
    <w:rsid w:val="007650A2"/>
    <w:rsid w:val="007655C3"/>
    <w:rsid w:val="00765A2C"/>
    <w:rsid w:val="00765ACA"/>
    <w:rsid w:val="007673FD"/>
    <w:rsid w:val="00767845"/>
    <w:rsid w:val="007678B6"/>
    <w:rsid w:val="00771556"/>
    <w:rsid w:val="0077190E"/>
    <w:rsid w:val="00771C3C"/>
    <w:rsid w:val="00772241"/>
    <w:rsid w:val="007724D7"/>
    <w:rsid w:val="007732CA"/>
    <w:rsid w:val="007737C0"/>
    <w:rsid w:val="00773A41"/>
    <w:rsid w:val="00774A6C"/>
    <w:rsid w:val="00774EAB"/>
    <w:rsid w:val="00775537"/>
    <w:rsid w:val="00775F3E"/>
    <w:rsid w:val="00776639"/>
    <w:rsid w:val="00776897"/>
    <w:rsid w:val="007772C9"/>
    <w:rsid w:val="007774B8"/>
    <w:rsid w:val="00777C94"/>
    <w:rsid w:val="007810A8"/>
    <w:rsid w:val="00781116"/>
    <w:rsid w:val="007817F5"/>
    <w:rsid w:val="00781E54"/>
    <w:rsid w:val="00782620"/>
    <w:rsid w:val="007826FC"/>
    <w:rsid w:val="007828D7"/>
    <w:rsid w:val="00782BE3"/>
    <w:rsid w:val="00783738"/>
    <w:rsid w:val="0078404F"/>
    <w:rsid w:val="007847CE"/>
    <w:rsid w:val="007859DB"/>
    <w:rsid w:val="00785D72"/>
    <w:rsid w:val="00785F3A"/>
    <w:rsid w:val="0078628A"/>
    <w:rsid w:val="0078638C"/>
    <w:rsid w:val="00786DE5"/>
    <w:rsid w:val="007871E4"/>
    <w:rsid w:val="007871F3"/>
    <w:rsid w:val="00787F9F"/>
    <w:rsid w:val="00790A06"/>
    <w:rsid w:val="007917A0"/>
    <w:rsid w:val="00791A8B"/>
    <w:rsid w:val="00792047"/>
    <w:rsid w:val="00792655"/>
    <w:rsid w:val="007928BC"/>
    <w:rsid w:val="007930CF"/>
    <w:rsid w:val="0079396A"/>
    <w:rsid w:val="00794001"/>
    <w:rsid w:val="007941B0"/>
    <w:rsid w:val="007948D5"/>
    <w:rsid w:val="0079554C"/>
    <w:rsid w:val="00795D01"/>
    <w:rsid w:val="00795EE9"/>
    <w:rsid w:val="00796D5E"/>
    <w:rsid w:val="007973BF"/>
    <w:rsid w:val="007975A4"/>
    <w:rsid w:val="00797BDC"/>
    <w:rsid w:val="007A0172"/>
    <w:rsid w:val="007A0C1C"/>
    <w:rsid w:val="007A127C"/>
    <w:rsid w:val="007A13E0"/>
    <w:rsid w:val="007A152C"/>
    <w:rsid w:val="007A168D"/>
    <w:rsid w:val="007A19EF"/>
    <w:rsid w:val="007A1B95"/>
    <w:rsid w:val="007A1C67"/>
    <w:rsid w:val="007A1E1D"/>
    <w:rsid w:val="007A244D"/>
    <w:rsid w:val="007A2893"/>
    <w:rsid w:val="007A3E01"/>
    <w:rsid w:val="007A430F"/>
    <w:rsid w:val="007A48F9"/>
    <w:rsid w:val="007A4B7E"/>
    <w:rsid w:val="007A514E"/>
    <w:rsid w:val="007A52D2"/>
    <w:rsid w:val="007A6F39"/>
    <w:rsid w:val="007A70AE"/>
    <w:rsid w:val="007A7147"/>
    <w:rsid w:val="007A71AB"/>
    <w:rsid w:val="007A782A"/>
    <w:rsid w:val="007B012E"/>
    <w:rsid w:val="007B0F8D"/>
    <w:rsid w:val="007B1661"/>
    <w:rsid w:val="007B17EC"/>
    <w:rsid w:val="007B1B8C"/>
    <w:rsid w:val="007B1BF5"/>
    <w:rsid w:val="007B251B"/>
    <w:rsid w:val="007B3962"/>
    <w:rsid w:val="007B3B6C"/>
    <w:rsid w:val="007B438B"/>
    <w:rsid w:val="007B49BF"/>
    <w:rsid w:val="007B4FBE"/>
    <w:rsid w:val="007B5FE6"/>
    <w:rsid w:val="007B62B4"/>
    <w:rsid w:val="007B6C20"/>
    <w:rsid w:val="007B6E88"/>
    <w:rsid w:val="007B7F8F"/>
    <w:rsid w:val="007C008B"/>
    <w:rsid w:val="007C0AF9"/>
    <w:rsid w:val="007C170E"/>
    <w:rsid w:val="007C19B8"/>
    <w:rsid w:val="007C33A3"/>
    <w:rsid w:val="007C3403"/>
    <w:rsid w:val="007C3C33"/>
    <w:rsid w:val="007C41CF"/>
    <w:rsid w:val="007C49B9"/>
    <w:rsid w:val="007C5119"/>
    <w:rsid w:val="007C6319"/>
    <w:rsid w:val="007C6A31"/>
    <w:rsid w:val="007C6B9C"/>
    <w:rsid w:val="007C6D01"/>
    <w:rsid w:val="007C7207"/>
    <w:rsid w:val="007C73E9"/>
    <w:rsid w:val="007C7574"/>
    <w:rsid w:val="007C7806"/>
    <w:rsid w:val="007C785B"/>
    <w:rsid w:val="007D037D"/>
    <w:rsid w:val="007D0876"/>
    <w:rsid w:val="007D0B9A"/>
    <w:rsid w:val="007D1F40"/>
    <w:rsid w:val="007D2097"/>
    <w:rsid w:val="007D2CA0"/>
    <w:rsid w:val="007D2F61"/>
    <w:rsid w:val="007D3ABA"/>
    <w:rsid w:val="007D3B46"/>
    <w:rsid w:val="007D4B3B"/>
    <w:rsid w:val="007D51F6"/>
    <w:rsid w:val="007D56F3"/>
    <w:rsid w:val="007D5E25"/>
    <w:rsid w:val="007D6BEA"/>
    <w:rsid w:val="007D6FF5"/>
    <w:rsid w:val="007D7692"/>
    <w:rsid w:val="007E1A31"/>
    <w:rsid w:val="007E220B"/>
    <w:rsid w:val="007E2415"/>
    <w:rsid w:val="007E2C15"/>
    <w:rsid w:val="007E2F5E"/>
    <w:rsid w:val="007E3162"/>
    <w:rsid w:val="007E33C8"/>
    <w:rsid w:val="007E4043"/>
    <w:rsid w:val="007E5B57"/>
    <w:rsid w:val="007E63DB"/>
    <w:rsid w:val="007E666A"/>
    <w:rsid w:val="007E67C4"/>
    <w:rsid w:val="007E6AD7"/>
    <w:rsid w:val="007E6BDA"/>
    <w:rsid w:val="007E6DC0"/>
    <w:rsid w:val="007E6EAE"/>
    <w:rsid w:val="007E7320"/>
    <w:rsid w:val="007E73E8"/>
    <w:rsid w:val="007E7670"/>
    <w:rsid w:val="007F007C"/>
    <w:rsid w:val="007F0416"/>
    <w:rsid w:val="007F0DA6"/>
    <w:rsid w:val="007F0E25"/>
    <w:rsid w:val="007F17F6"/>
    <w:rsid w:val="007F1996"/>
    <w:rsid w:val="007F1E60"/>
    <w:rsid w:val="007F2A5E"/>
    <w:rsid w:val="007F2B89"/>
    <w:rsid w:val="007F3CCE"/>
    <w:rsid w:val="007F442C"/>
    <w:rsid w:val="007F4718"/>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B3F"/>
    <w:rsid w:val="008070CB"/>
    <w:rsid w:val="0080733A"/>
    <w:rsid w:val="00807980"/>
    <w:rsid w:val="00810348"/>
    <w:rsid w:val="00810699"/>
    <w:rsid w:val="008106D0"/>
    <w:rsid w:val="00810CEA"/>
    <w:rsid w:val="0081131D"/>
    <w:rsid w:val="0081276C"/>
    <w:rsid w:val="00812FB3"/>
    <w:rsid w:val="008131B5"/>
    <w:rsid w:val="00813FE3"/>
    <w:rsid w:val="00814508"/>
    <w:rsid w:val="00814CBD"/>
    <w:rsid w:val="008158E3"/>
    <w:rsid w:val="00815999"/>
    <w:rsid w:val="00815B94"/>
    <w:rsid w:val="0081638A"/>
    <w:rsid w:val="008163D8"/>
    <w:rsid w:val="00816C7C"/>
    <w:rsid w:val="00817216"/>
    <w:rsid w:val="008172AA"/>
    <w:rsid w:val="00817E21"/>
    <w:rsid w:val="00817E95"/>
    <w:rsid w:val="0082079F"/>
    <w:rsid w:val="00821A0C"/>
    <w:rsid w:val="00821D5A"/>
    <w:rsid w:val="0082243B"/>
    <w:rsid w:val="008228F5"/>
    <w:rsid w:val="00822F2A"/>
    <w:rsid w:val="00823A77"/>
    <w:rsid w:val="00823C40"/>
    <w:rsid w:val="00823CA5"/>
    <w:rsid w:val="0082498A"/>
    <w:rsid w:val="00824C04"/>
    <w:rsid w:val="0082595B"/>
    <w:rsid w:val="00826203"/>
    <w:rsid w:val="008264E8"/>
    <w:rsid w:val="00826AB0"/>
    <w:rsid w:val="00826E87"/>
    <w:rsid w:val="00827327"/>
    <w:rsid w:val="00827388"/>
    <w:rsid w:val="00827C38"/>
    <w:rsid w:val="008308A3"/>
    <w:rsid w:val="008315F0"/>
    <w:rsid w:val="008317E4"/>
    <w:rsid w:val="008318E0"/>
    <w:rsid w:val="0083203E"/>
    <w:rsid w:val="008320A9"/>
    <w:rsid w:val="00832283"/>
    <w:rsid w:val="008329AF"/>
    <w:rsid w:val="0083310D"/>
    <w:rsid w:val="0083413B"/>
    <w:rsid w:val="008344B7"/>
    <w:rsid w:val="008349A3"/>
    <w:rsid w:val="00834C4A"/>
    <w:rsid w:val="00834F44"/>
    <w:rsid w:val="00835A24"/>
    <w:rsid w:val="00835EE7"/>
    <w:rsid w:val="008365CF"/>
    <w:rsid w:val="0084043B"/>
    <w:rsid w:val="00840575"/>
    <w:rsid w:val="008408C3"/>
    <w:rsid w:val="00840D1E"/>
    <w:rsid w:val="00842054"/>
    <w:rsid w:val="00842605"/>
    <w:rsid w:val="00842B0F"/>
    <w:rsid w:val="008442A0"/>
    <w:rsid w:val="00844448"/>
    <w:rsid w:val="00844791"/>
    <w:rsid w:val="00844C53"/>
    <w:rsid w:val="008452E5"/>
    <w:rsid w:val="00845878"/>
    <w:rsid w:val="00845EB3"/>
    <w:rsid w:val="008465BB"/>
    <w:rsid w:val="00846645"/>
    <w:rsid w:val="00846D36"/>
    <w:rsid w:val="008472B8"/>
    <w:rsid w:val="008515D8"/>
    <w:rsid w:val="008525E4"/>
    <w:rsid w:val="008538CF"/>
    <w:rsid w:val="00854F9C"/>
    <w:rsid w:val="008554D6"/>
    <w:rsid w:val="00856311"/>
    <w:rsid w:val="00856618"/>
    <w:rsid w:val="00856A03"/>
    <w:rsid w:val="00856E20"/>
    <w:rsid w:val="00857F22"/>
    <w:rsid w:val="0086080E"/>
    <w:rsid w:val="00860CC7"/>
    <w:rsid w:val="0086136F"/>
    <w:rsid w:val="00861EEC"/>
    <w:rsid w:val="00861F4D"/>
    <w:rsid w:val="00862C2F"/>
    <w:rsid w:val="0086348B"/>
    <w:rsid w:val="008642CC"/>
    <w:rsid w:val="00864811"/>
    <w:rsid w:val="00865354"/>
    <w:rsid w:val="00865E05"/>
    <w:rsid w:val="0086607A"/>
    <w:rsid w:val="0086656A"/>
    <w:rsid w:val="008667D7"/>
    <w:rsid w:val="00866D94"/>
    <w:rsid w:val="00866F06"/>
    <w:rsid w:val="00867270"/>
    <w:rsid w:val="0086738E"/>
    <w:rsid w:val="00867CF7"/>
    <w:rsid w:val="008700C2"/>
    <w:rsid w:val="008706F7"/>
    <w:rsid w:val="008710F2"/>
    <w:rsid w:val="0087148E"/>
    <w:rsid w:val="008714AC"/>
    <w:rsid w:val="0087169F"/>
    <w:rsid w:val="008735C9"/>
    <w:rsid w:val="008736CA"/>
    <w:rsid w:val="0087386F"/>
    <w:rsid w:val="00873C7F"/>
    <w:rsid w:val="008745B2"/>
    <w:rsid w:val="00874ABB"/>
    <w:rsid w:val="00876334"/>
    <w:rsid w:val="008771E4"/>
    <w:rsid w:val="00877F91"/>
    <w:rsid w:val="00880447"/>
    <w:rsid w:val="00882487"/>
    <w:rsid w:val="008826FC"/>
    <w:rsid w:val="008828E8"/>
    <w:rsid w:val="008835BF"/>
    <w:rsid w:val="008844C6"/>
    <w:rsid w:val="008849E5"/>
    <w:rsid w:val="00884CAF"/>
    <w:rsid w:val="00884E71"/>
    <w:rsid w:val="00885C27"/>
    <w:rsid w:val="00885D05"/>
    <w:rsid w:val="008862A2"/>
    <w:rsid w:val="008866E8"/>
    <w:rsid w:val="00886913"/>
    <w:rsid w:val="008872B7"/>
    <w:rsid w:val="00887EAF"/>
    <w:rsid w:val="0089007E"/>
    <w:rsid w:val="008901E4"/>
    <w:rsid w:val="00891176"/>
    <w:rsid w:val="00891DBA"/>
    <w:rsid w:val="00891EC5"/>
    <w:rsid w:val="00892CB3"/>
    <w:rsid w:val="008937BB"/>
    <w:rsid w:val="00893A79"/>
    <w:rsid w:val="00893A93"/>
    <w:rsid w:val="00893AB6"/>
    <w:rsid w:val="00893D7A"/>
    <w:rsid w:val="008942FD"/>
    <w:rsid w:val="00896968"/>
    <w:rsid w:val="00896E34"/>
    <w:rsid w:val="00897089"/>
    <w:rsid w:val="00897305"/>
    <w:rsid w:val="00897A7B"/>
    <w:rsid w:val="008A016C"/>
    <w:rsid w:val="008A073A"/>
    <w:rsid w:val="008A07A8"/>
    <w:rsid w:val="008A0FAD"/>
    <w:rsid w:val="008A1DEF"/>
    <w:rsid w:val="008A2D4C"/>
    <w:rsid w:val="008A3521"/>
    <w:rsid w:val="008A403E"/>
    <w:rsid w:val="008A485E"/>
    <w:rsid w:val="008A4871"/>
    <w:rsid w:val="008A4A8B"/>
    <w:rsid w:val="008A4E5F"/>
    <w:rsid w:val="008A535B"/>
    <w:rsid w:val="008A560A"/>
    <w:rsid w:val="008A57FD"/>
    <w:rsid w:val="008A590A"/>
    <w:rsid w:val="008A5B3E"/>
    <w:rsid w:val="008A63CE"/>
    <w:rsid w:val="008A6DA5"/>
    <w:rsid w:val="008A7579"/>
    <w:rsid w:val="008B0985"/>
    <w:rsid w:val="008B0AE3"/>
    <w:rsid w:val="008B1A97"/>
    <w:rsid w:val="008B1EA9"/>
    <w:rsid w:val="008B2E73"/>
    <w:rsid w:val="008B3277"/>
    <w:rsid w:val="008B4FA6"/>
    <w:rsid w:val="008B4FCF"/>
    <w:rsid w:val="008B5EAF"/>
    <w:rsid w:val="008B6377"/>
    <w:rsid w:val="008B7041"/>
    <w:rsid w:val="008B7369"/>
    <w:rsid w:val="008C0A1F"/>
    <w:rsid w:val="008C137C"/>
    <w:rsid w:val="008C1567"/>
    <w:rsid w:val="008C1B1F"/>
    <w:rsid w:val="008C1FED"/>
    <w:rsid w:val="008C2CC9"/>
    <w:rsid w:val="008C2DE4"/>
    <w:rsid w:val="008C3237"/>
    <w:rsid w:val="008C4E59"/>
    <w:rsid w:val="008C629F"/>
    <w:rsid w:val="008C64B0"/>
    <w:rsid w:val="008C6AEE"/>
    <w:rsid w:val="008C6D5C"/>
    <w:rsid w:val="008C6D8C"/>
    <w:rsid w:val="008C739E"/>
    <w:rsid w:val="008C7DA6"/>
    <w:rsid w:val="008D10A0"/>
    <w:rsid w:val="008D1FDA"/>
    <w:rsid w:val="008D4019"/>
    <w:rsid w:val="008D47DA"/>
    <w:rsid w:val="008D4887"/>
    <w:rsid w:val="008D530D"/>
    <w:rsid w:val="008D543F"/>
    <w:rsid w:val="008D5739"/>
    <w:rsid w:val="008D6594"/>
    <w:rsid w:val="008D68E1"/>
    <w:rsid w:val="008D69B5"/>
    <w:rsid w:val="008D69F7"/>
    <w:rsid w:val="008D6B7F"/>
    <w:rsid w:val="008D7B58"/>
    <w:rsid w:val="008E0BB0"/>
    <w:rsid w:val="008E23FC"/>
    <w:rsid w:val="008E3A24"/>
    <w:rsid w:val="008E49FE"/>
    <w:rsid w:val="008E4B86"/>
    <w:rsid w:val="008E4F55"/>
    <w:rsid w:val="008E53DA"/>
    <w:rsid w:val="008E562B"/>
    <w:rsid w:val="008E644D"/>
    <w:rsid w:val="008E6566"/>
    <w:rsid w:val="008E67C2"/>
    <w:rsid w:val="008E68C8"/>
    <w:rsid w:val="008E695A"/>
    <w:rsid w:val="008E6B19"/>
    <w:rsid w:val="008E7815"/>
    <w:rsid w:val="008E7A44"/>
    <w:rsid w:val="008F033B"/>
    <w:rsid w:val="008F0547"/>
    <w:rsid w:val="008F08A4"/>
    <w:rsid w:val="008F0A73"/>
    <w:rsid w:val="008F145E"/>
    <w:rsid w:val="008F16C1"/>
    <w:rsid w:val="008F1CD0"/>
    <w:rsid w:val="008F2523"/>
    <w:rsid w:val="008F2E90"/>
    <w:rsid w:val="008F346D"/>
    <w:rsid w:val="008F36A4"/>
    <w:rsid w:val="008F39F1"/>
    <w:rsid w:val="008F434D"/>
    <w:rsid w:val="008F43C7"/>
    <w:rsid w:val="008F4847"/>
    <w:rsid w:val="008F56E3"/>
    <w:rsid w:val="008F6D04"/>
    <w:rsid w:val="008F6D97"/>
    <w:rsid w:val="008F7366"/>
    <w:rsid w:val="008F7FE0"/>
    <w:rsid w:val="00900DB6"/>
    <w:rsid w:val="00900FE2"/>
    <w:rsid w:val="0090171D"/>
    <w:rsid w:val="00903B34"/>
    <w:rsid w:val="00903BB1"/>
    <w:rsid w:val="00903FE0"/>
    <w:rsid w:val="009042FB"/>
    <w:rsid w:val="009047F3"/>
    <w:rsid w:val="00904D1B"/>
    <w:rsid w:val="00905127"/>
    <w:rsid w:val="009060D2"/>
    <w:rsid w:val="00906CBC"/>
    <w:rsid w:val="00906CF5"/>
    <w:rsid w:val="00910167"/>
    <w:rsid w:val="00910464"/>
    <w:rsid w:val="00910BDB"/>
    <w:rsid w:val="00912CDD"/>
    <w:rsid w:val="00913CDA"/>
    <w:rsid w:val="00913D28"/>
    <w:rsid w:val="009145FE"/>
    <w:rsid w:val="00914C40"/>
    <w:rsid w:val="00914FAE"/>
    <w:rsid w:val="009152F1"/>
    <w:rsid w:val="009160D3"/>
    <w:rsid w:val="009160EC"/>
    <w:rsid w:val="00916B7C"/>
    <w:rsid w:val="009171CA"/>
    <w:rsid w:val="00920018"/>
    <w:rsid w:val="00920617"/>
    <w:rsid w:val="00920A5E"/>
    <w:rsid w:val="00920D37"/>
    <w:rsid w:val="00921BB2"/>
    <w:rsid w:val="00921E9D"/>
    <w:rsid w:val="00922632"/>
    <w:rsid w:val="00923585"/>
    <w:rsid w:val="00923F16"/>
    <w:rsid w:val="00925058"/>
    <w:rsid w:val="0092559B"/>
    <w:rsid w:val="00926DB9"/>
    <w:rsid w:val="009270D1"/>
    <w:rsid w:val="0092715A"/>
    <w:rsid w:val="00927414"/>
    <w:rsid w:val="0092766E"/>
    <w:rsid w:val="00927CEE"/>
    <w:rsid w:val="00930597"/>
    <w:rsid w:val="00930A60"/>
    <w:rsid w:val="00930BD8"/>
    <w:rsid w:val="00930CA8"/>
    <w:rsid w:val="00931567"/>
    <w:rsid w:val="0093161E"/>
    <w:rsid w:val="00931799"/>
    <w:rsid w:val="009318FC"/>
    <w:rsid w:val="00931AED"/>
    <w:rsid w:val="0093220A"/>
    <w:rsid w:val="009322DE"/>
    <w:rsid w:val="009327CC"/>
    <w:rsid w:val="00932B45"/>
    <w:rsid w:val="0093368B"/>
    <w:rsid w:val="009342CF"/>
    <w:rsid w:val="009342DA"/>
    <w:rsid w:val="009354DC"/>
    <w:rsid w:val="0093609C"/>
    <w:rsid w:val="00936CD1"/>
    <w:rsid w:val="00937214"/>
    <w:rsid w:val="0093754F"/>
    <w:rsid w:val="00940650"/>
    <w:rsid w:val="00941458"/>
    <w:rsid w:val="0094194B"/>
    <w:rsid w:val="00941FFC"/>
    <w:rsid w:val="009427D0"/>
    <w:rsid w:val="00942D7E"/>
    <w:rsid w:val="00943825"/>
    <w:rsid w:val="00943C3E"/>
    <w:rsid w:val="00944A15"/>
    <w:rsid w:val="00944B32"/>
    <w:rsid w:val="00945742"/>
    <w:rsid w:val="009460F7"/>
    <w:rsid w:val="009472AA"/>
    <w:rsid w:val="00947351"/>
    <w:rsid w:val="0094744F"/>
    <w:rsid w:val="00950249"/>
    <w:rsid w:val="0095037B"/>
    <w:rsid w:val="009511B5"/>
    <w:rsid w:val="009513D1"/>
    <w:rsid w:val="009513F3"/>
    <w:rsid w:val="0095170B"/>
    <w:rsid w:val="00951BF6"/>
    <w:rsid w:val="009528EE"/>
    <w:rsid w:val="00952995"/>
    <w:rsid w:val="00952A19"/>
    <w:rsid w:val="00952F08"/>
    <w:rsid w:val="00953214"/>
    <w:rsid w:val="00953499"/>
    <w:rsid w:val="00953784"/>
    <w:rsid w:val="00953A63"/>
    <w:rsid w:val="00953EDC"/>
    <w:rsid w:val="0095483A"/>
    <w:rsid w:val="0095485D"/>
    <w:rsid w:val="00954933"/>
    <w:rsid w:val="0095570E"/>
    <w:rsid w:val="009559BC"/>
    <w:rsid w:val="00956B48"/>
    <w:rsid w:val="00956C52"/>
    <w:rsid w:val="00956DB8"/>
    <w:rsid w:val="00956DE3"/>
    <w:rsid w:val="009601C0"/>
    <w:rsid w:val="009608B6"/>
    <w:rsid w:val="009620D5"/>
    <w:rsid w:val="009627F1"/>
    <w:rsid w:val="009631D0"/>
    <w:rsid w:val="00963377"/>
    <w:rsid w:val="009642A6"/>
    <w:rsid w:val="009660F4"/>
    <w:rsid w:val="009668D5"/>
    <w:rsid w:val="00966A5E"/>
    <w:rsid w:val="00966B88"/>
    <w:rsid w:val="00966E49"/>
    <w:rsid w:val="00967176"/>
    <w:rsid w:val="009671D8"/>
    <w:rsid w:val="009700FF"/>
    <w:rsid w:val="00970D02"/>
    <w:rsid w:val="0097293A"/>
    <w:rsid w:val="00972958"/>
    <w:rsid w:val="00972A3F"/>
    <w:rsid w:val="00972B64"/>
    <w:rsid w:val="00972BE3"/>
    <w:rsid w:val="009732FD"/>
    <w:rsid w:val="00973AF6"/>
    <w:rsid w:val="00973BC9"/>
    <w:rsid w:val="00973CE0"/>
    <w:rsid w:val="009744CC"/>
    <w:rsid w:val="009746E9"/>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B7"/>
    <w:rsid w:val="00984E6A"/>
    <w:rsid w:val="00985998"/>
    <w:rsid w:val="00985E6A"/>
    <w:rsid w:val="00986475"/>
    <w:rsid w:val="0098669F"/>
    <w:rsid w:val="00986706"/>
    <w:rsid w:val="0098673A"/>
    <w:rsid w:val="00987B22"/>
    <w:rsid w:val="00987FBA"/>
    <w:rsid w:val="00990AB3"/>
    <w:rsid w:val="009920F9"/>
    <w:rsid w:val="00992357"/>
    <w:rsid w:val="00993635"/>
    <w:rsid w:val="00995A42"/>
    <w:rsid w:val="00995F4E"/>
    <w:rsid w:val="009960B3"/>
    <w:rsid w:val="0099620D"/>
    <w:rsid w:val="009964F1"/>
    <w:rsid w:val="009A0499"/>
    <w:rsid w:val="009A056B"/>
    <w:rsid w:val="009A0606"/>
    <w:rsid w:val="009A0BD5"/>
    <w:rsid w:val="009A1809"/>
    <w:rsid w:val="009A1DBE"/>
    <w:rsid w:val="009A2140"/>
    <w:rsid w:val="009A2AB9"/>
    <w:rsid w:val="009A2AD1"/>
    <w:rsid w:val="009A3509"/>
    <w:rsid w:val="009A37C6"/>
    <w:rsid w:val="009A39E8"/>
    <w:rsid w:val="009A3B13"/>
    <w:rsid w:val="009A47FB"/>
    <w:rsid w:val="009A5262"/>
    <w:rsid w:val="009A5326"/>
    <w:rsid w:val="009A5822"/>
    <w:rsid w:val="009A6969"/>
    <w:rsid w:val="009A6E95"/>
    <w:rsid w:val="009A7D8C"/>
    <w:rsid w:val="009A7ED4"/>
    <w:rsid w:val="009B0649"/>
    <w:rsid w:val="009B0814"/>
    <w:rsid w:val="009B0F8A"/>
    <w:rsid w:val="009B18A5"/>
    <w:rsid w:val="009B194E"/>
    <w:rsid w:val="009B2367"/>
    <w:rsid w:val="009B2A30"/>
    <w:rsid w:val="009B312A"/>
    <w:rsid w:val="009B3FBC"/>
    <w:rsid w:val="009B4C65"/>
    <w:rsid w:val="009B4E3C"/>
    <w:rsid w:val="009B54F8"/>
    <w:rsid w:val="009B5698"/>
    <w:rsid w:val="009B61C3"/>
    <w:rsid w:val="009B69EB"/>
    <w:rsid w:val="009B6FC4"/>
    <w:rsid w:val="009B70C5"/>
    <w:rsid w:val="009B738E"/>
    <w:rsid w:val="009C003B"/>
    <w:rsid w:val="009C1589"/>
    <w:rsid w:val="009C15FF"/>
    <w:rsid w:val="009C1895"/>
    <w:rsid w:val="009C1F0B"/>
    <w:rsid w:val="009C1F13"/>
    <w:rsid w:val="009C2296"/>
    <w:rsid w:val="009C3018"/>
    <w:rsid w:val="009C383C"/>
    <w:rsid w:val="009C3A46"/>
    <w:rsid w:val="009C3C3C"/>
    <w:rsid w:val="009C3F06"/>
    <w:rsid w:val="009C4499"/>
    <w:rsid w:val="009C6A01"/>
    <w:rsid w:val="009C7462"/>
    <w:rsid w:val="009C78E6"/>
    <w:rsid w:val="009D102F"/>
    <w:rsid w:val="009D1BD3"/>
    <w:rsid w:val="009D294E"/>
    <w:rsid w:val="009D3AE5"/>
    <w:rsid w:val="009D5251"/>
    <w:rsid w:val="009D5599"/>
    <w:rsid w:val="009D5B47"/>
    <w:rsid w:val="009D7593"/>
    <w:rsid w:val="009E0509"/>
    <w:rsid w:val="009E0A1D"/>
    <w:rsid w:val="009E13C7"/>
    <w:rsid w:val="009E251D"/>
    <w:rsid w:val="009E361F"/>
    <w:rsid w:val="009E53A4"/>
    <w:rsid w:val="009E5918"/>
    <w:rsid w:val="009E5D1D"/>
    <w:rsid w:val="009E70D0"/>
    <w:rsid w:val="009E7685"/>
    <w:rsid w:val="009E7957"/>
    <w:rsid w:val="009E7B6E"/>
    <w:rsid w:val="009E7F4A"/>
    <w:rsid w:val="009F0EBC"/>
    <w:rsid w:val="009F11D2"/>
    <w:rsid w:val="009F188A"/>
    <w:rsid w:val="009F227F"/>
    <w:rsid w:val="009F2306"/>
    <w:rsid w:val="009F262E"/>
    <w:rsid w:val="009F30FD"/>
    <w:rsid w:val="009F35B2"/>
    <w:rsid w:val="009F387B"/>
    <w:rsid w:val="009F417F"/>
    <w:rsid w:val="009F45B5"/>
    <w:rsid w:val="009F4813"/>
    <w:rsid w:val="009F49D0"/>
    <w:rsid w:val="009F5029"/>
    <w:rsid w:val="009F5073"/>
    <w:rsid w:val="009F553D"/>
    <w:rsid w:val="009F5D3F"/>
    <w:rsid w:val="009F650F"/>
    <w:rsid w:val="009F680C"/>
    <w:rsid w:val="009F6B59"/>
    <w:rsid w:val="009F6D61"/>
    <w:rsid w:val="009F6ED7"/>
    <w:rsid w:val="009F7C39"/>
    <w:rsid w:val="009F7D3E"/>
    <w:rsid w:val="00A00606"/>
    <w:rsid w:val="00A007FA"/>
    <w:rsid w:val="00A00823"/>
    <w:rsid w:val="00A022A7"/>
    <w:rsid w:val="00A024B8"/>
    <w:rsid w:val="00A02CB7"/>
    <w:rsid w:val="00A03352"/>
    <w:rsid w:val="00A035A0"/>
    <w:rsid w:val="00A03D53"/>
    <w:rsid w:val="00A03F4A"/>
    <w:rsid w:val="00A05C8C"/>
    <w:rsid w:val="00A06021"/>
    <w:rsid w:val="00A066F5"/>
    <w:rsid w:val="00A07224"/>
    <w:rsid w:val="00A072A3"/>
    <w:rsid w:val="00A07BCD"/>
    <w:rsid w:val="00A10111"/>
    <w:rsid w:val="00A10181"/>
    <w:rsid w:val="00A107E3"/>
    <w:rsid w:val="00A10BDF"/>
    <w:rsid w:val="00A11258"/>
    <w:rsid w:val="00A11C96"/>
    <w:rsid w:val="00A125F6"/>
    <w:rsid w:val="00A12838"/>
    <w:rsid w:val="00A15AEC"/>
    <w:rsid w:val="00A17944"/>
    <w:rsid w:val="00A202E4"/>
    <w:rsid w:val="00A207D9"/>
    <w:rsid w:val="00A20A26"/>
    <w:rsid w:val="00A20CEA"/>
    <w:rsid w:val="00A20F8E"/>
    <w:rsid w:val="00A21270"/>
    <w:rsid w:val="00A227FB"/>
    <w:rsid w:val="00A23144"/>
    <w:rsid w:val="00A23319"/>
    <w:rsid w:val="00A239DF"/>
    <w:rsid w:val="00A23A72"/>
    <w:rsid w:val="00A24728"/>
    <w:rsid w:val="00A248AD"/>
    <w:rsid w:val="00A25443"/>
    <w:rsid w:val="00A2723A"/>
    <w:rsid w:val="00A2756A"/>
    <w:rsid w:val="00A279AE"/>
    <w:rsid w:val="00A27E04"/>
    <w:rsid w:val="00A302ED"/>
    <w:rsid w:val="00A304A0"/>
    <w:rsid w:val="00A30582"/>
    <w:rsid w:val="00A30752"/>
    <w:rsid w:val="00A308D3"/>
    <w:rsid w:val="00A30A70"/>
    <w:rsid w:val="00A30F98"/>
    <w:rsid w:val="00A31C6E"/>
    <w:rsid w:val="00A3221A"/>
    <w:rsid w:val="00A32E58"/>
    <w:rsid w:val="00A33A6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5723"/>
    <w:rsid w:val="00A45D2C"/>
    <w:rsid w:val="00A461E3"/>
    <w:rsid w:val="00A46654"/>
    <w:rsid w:val="00A46792"/>
    <w:rsid w:val="00A51E25"/>
    <w:rsid w:val="00A5248C"/>
    <w:rsid w:val="00A52A2A"/>
    <w:rsid w:val="00A52CDD"/>
    <w:rsid w:val="00A52E12"/>
    <w:rsid w:val="00A530DF"/>
    <w:rsid w:val="00A5331B"/>
    <w:rsid w:val="00A5349B"/>
    <w:rsid w:val="00A53AA7"/>
    <w:rsid w:val="00A53CD9"/>
    <w:rsid w:val="00A54002"/>
    <w:rsid w:val="00A548CD"/>
    <w:rsid w:val="00A54934"/>
    <w:rsid w:val="00A54F7D"/>
    <w:rsid w:val="00A5577B"/>
    <w:rsid w:val="00A56310"/>
    <w:rsid w:val="00A563E7"/>
    <w:rsid w:val="00A60058"/>
    <w:rsid w:val="00A6152F"/>
    <w:rsid w:val="00A617AF"/>
    <w:rsid w:val="00A61EE2"/>
    <w:rsid w:val="00A62926"/>
    <w:rsid w:val="00A64379"/>
    <w:rsid w:val="00A646AA"/>
    <w:rsid w:val="00A64E15"/>
    <w:rsid w:val="00A651B6"/>
    <w:rsid w:val="00A65766"/>
    <w:rsid w:val="00A65D35"/>
    <w:rsid w:val="00A6654C"/>
    <w:rsid w:val="00A669A8"/>
    <w:rsid w:val="00A66CC4"/>
    <w:rsid w:val="00A7205C"/>
    <w:rsid w:val="00A72175"/>
    <w:rsid w:val="00A72755"/>
    <w:rsid w:val="00A73590"/>
    <w:rsid w:val="00A73605"/>
    <w:rsid w:val="00A73CD0"/>
    <w:rsid w:val="00A73E82"/>
    <w:rsid w:val="00A73F5F"/>
    <w:rsid w:val="00A740C7"/>
    <w:rsid w:val="00A748A7"/>
    <w:rsid w:val="00A748C3"/>
    <w:rsid w:val="00A74A72"/>
    <w:rsid w:val="00A74D47"/>
    <w:rsid w:val="00A74DF6"/>
    <w:rsid w:val="00A74FF3"/>
    <w:rsid w:val="00A75D07"/>
    <w:rsid w:val="00A77683"/>
    <w:rsid w:val="00A7790D"/>
    <w:rsid w:val="00A779D4"/>
    <w:rsid w:val="00A77F8A"/>
    <w:rsid w:val="00A804E8"/>
    <w:rsid w:val="00A807C0"/>
    <w:rsid w:val="00A816DD"/>
    <w:rsid w:val="00A82D18"/>
    <w:rsid w:val="00A83542"/>
    <w:rsid w:val="00A835F5"/>
    <w:rsid w:val="00A83648"/>
    <w:rsid w:val="00A838FA"/>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7F8"/>
    <w:rsid w:val="00A978C0"/>
    <w:rsid w:val="00A97C3B"/>
    <w:rsid w:val="00AA023C"/>
    <w:rsid w:val="00AA0B5E"/>
    <w:rsid w:val="00AA102E"/>
    <w:rsid w:val="00AA1096"/>
    <w:rsid w:val="00AA136B"/>
    <w:rsid w:val="00AA13A8"/>
    <w:rsid w:val="00AA15B4"/>
    <w:rsid w:val="00AA2433"/>
    <w:rsid w:val="00AA367B"/>
    <w:rsid w:val="00AA3B81"/>
    <w:rsid w:val="00AA4E58"/>
    <w:rsid w:val="00AA5079"/>
    <w:rsid w:val="00AA53EB"/>
    <w:rsid w:val="00AA5761"/>
    <w:rsid w:val="00AA5EE2"/>
    <w:rsid w:val="00AA6B81"/>
    <w:rsid w:val="00AA7A94"/>
    <w:rsid w:val="00AB1119"/>
    <w:rsid w:val="00AB1EB6"/>
    <w:rsid w:val="00AB2082"/>
    <w:rsid w:val="00AB3B79"/>
    <w:rsid w:val="00AB4492"/>
    <w:rsid w:val="00AB4C5D"/>
    <w:rsid w:val="00AB510C"/>
    <w:rsid w:val="00AB5206"/>
    <w:rsid w:val="00AB52B9"/>
    <w:rsid w:val="00AB5C69"/>
    <w:rsid w:val="00AB74C4"/>
    <w:rsid w:val="00AC00DE"/>
    <w:rsid w:val="00AC02BC"/>
    <w:rsid w:val="00AC08FE"/>
    <w:rsid w:val="00AC0DF8"/>
    <w:rsid w:val="00AC2950"/>
    <w:rsid w:val="00AC2DCF"/>
    <w:rsid w:val="00AC307D"/>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F49"/>
    <w:rsid w:val="00AD1587"/>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EB6"/>
    <w:rsid w:val="00AE04FA"/>
    <w:rsid w:val="00AE0545"/>
    <w:rsid w:val="00AE06FC"/>
    <w:rsid w:val="00AE1DE3"/>
    <w:rsid w:val="00AE2378"/>
    <w:rsid w:val="00AE24C4"/>
    <w:rsid w:val="00AE2623"/>
    <w:rsid w:val="00AE2AFA"/>
    <w:rsid w:val="00AE2C3D"/>
    <w:rsid w:val="00AE36A2"/>
    <w:rsid w:val="00AE37B0"/>
    <w:rsid w:val="00AE4FB3"/>
    <w:rsid w:val="00AE56A2"/>
    <w:rsid w:val="00AE5A9B"/>
    <w:rsid w:val="00AE5C24"/>
    <w:rsid w:val="00AE63C2"/>
    <w:rsid w:val="00AE6875"/>
    <w:rsid w:val="00AE71CE"/>
    <w:rsid w:val="00AE7427"/>
    <w:rsid w:val="00AF08D6"/>
    <w:rsid w:val="00AF1727"/>
    <w:rsid w:val="00AF1CD3"/>
    <w:rsid w:val="00AF248E"/>
    <w:rsid w:val="00AF2901"/>
    <w:rsid w:val="00AF2AF0"/>
    <w:rsid w:val="00AF4BB1"/>
    <w:rsid w:val="00AF4E2D"/>
    <w:rsid w:val="00AF5390"/>
    <w:rsid w:val="00AF563E"/>
    <w:rsid w:val="00AF6951"/>
    <w:rsid w:val="00AF7317"/>
    <w:rsid w:val="00AF77E4"/>
    <w:rsid w:val="00AF7C18"/>
    <w:rsid w:val="00B007A4"/>
    <w:rsid w:val="00B00C27"/>
    <w:rsid w:val="00B01948"/>
    <w:rsid w:val="00B020F1"/>
    <w:rsid w:val="00B023E3"/>
    <w:rsid w:val="00B03F66"/>
    <w:rsid w:val="00B04117"/>
    <w:rsid w:val="00B041F3"/>
    <w:rsid w:val="00B04A9B"/>
    <w:rsid w:val="00B04BE4"/>
    <w:rsid w:val="00B0502E"/>
    <w:rsid w:val="00B0587D"/>
    <w:rsid w:val="00B060F8"/>
    <w:rsid w:val="00B0611E"/>
    <w:rsid w:val="00B06473"/>
    <w:rsid w:val="00B06730"/>
    <w:rsid w:val="00B07278"/>
    <w:rsid w:val="00B07D98"/>
    <w:rsid w:val="00B107B1"/>
    <w:rsid w:val="00B109E1"/>
    <w:rsid w:val="00B125AB"/>
    <w:rsid w:val="00B12E03"/>
    <w:rsid w:val="00B12EB6"/>
    <w:rsid w:val="00B136C8"/>
    <w:rsid w:val="00B14884"/>
    <w:rsid w:val="00B15119"/>
    <w:rsid w:val="00B15175"/>
    <w:rsid w:val="00B151C2"/>
    <w:rsid w:val="00B156BC"/>
    <w:rsid w:val="00B169C9"/>
    <w:rsid w:val="00B16AF0"/>
    <w:rsid w:val="00B176AE"/>
    <w:rsid w:val="00B17827"/>
    <w:rsid w:val="00B1786D"/>
    <w:rsid w:val="00B2054D"/>
    <w:rsid w:val="00B20E81"/>
    <w:rsid w:val="00B22844"/>
    <w:rsid w:val="00B22A9B"/>
    <w:rsid w:val="00B233B8"/>
    <w:rsid w:val="00B238F1"/>
    <w:rsid w:val="00B23CDA"/>
    <w:rsid w:val="00B26E8A"/>
    <w:rsid w:val="00B27AED"/>
    <w:rsid w:val="00B27F95"/>
    <w:rsid w:val="00B30040"/>
    <w:rsid w:val="00B30272"/>
    <w:rsid w:val="00B303EA"/>
    <w:rsid w:val="00B315FD"/>
    <w:rsid w:val="00B31DC7"/>
    <w:rsid w:val="00B31F31"/>
    <w:rsid w:val="00B3218B"/>
    <w:rsid w:val="00B3226F"/>
    <w:rsid w:val="00B32C48"/>
    <w:rsid w:val="00B32C82"/>
    <w:rsid w:val="00B3320A"/>
    <w:rsid w:val="00B33468"/>
    <w:rsid w:val="00B3354D"/>
    <w:rsid w:val="00B33869"/>
    <w:rsid w:val="00B33881"/>
    <w:rsid w:val="00B3400C"/>
    <w:rsid w:val="00B3443C"/>
    <w:rsid w:val="00B350FF"/>
    <w:rsid w:val="00B35B19"/>
    <w:rsid w:val="00B35EE0"/>
    <w:rsid w:val="00B3605A"/>
    <w:rsid w:val="00B3625E"/>
    <w:rsid w:val="00B3661E"/>
    <w:rsid w:val="00B3680B"/>
    <w:rsid w:val="00B36D21"/>
    <w:rsid w:val="00B3711D"/>
    <w:rsid w:val="00B401E4"/>
    <w:rsid w:val="00B4095A"/>
    <w:rsid w:val="00B41059"/>
    <w:rsid w:val="00B41592"/>
    <w:rsid w:val="00B417F5"/>
    <w:rsid w:val="00B41E28"/>
    <w:rsid w:val="00B4258C"/>
    <w:rsid w:val="00B42F2E"/>
    <w:rsid w:val="00B42FF7"/>
    <w:rsid w:val="00B4339E"/>
    <w:rsid w:val="00B44690"/>
    <w:rsid w:val="00B451DD"/>
    <w:rsid w:val="00B456E6"/>
    <w:rsid w:val="00B45A52"/>
    <w:rsid w:val="00B46B52"/>
    <w:rsid w:val="00B47326"/>
    <w:rsid w:val="00B47D20"/>
    <w:rsid w:val="00B5086B"/>
    <w:rsid w:val="00B50F37"/>
    <w:rsid w:val="00B51B75"/>
    <w:rsid w:val="00B521BD"/>
    <w:rsid w:val="00B52B5E"/>
    <w:rsid w:val="00B52BAB"/>
    <w:rsid w:val="00B53E70"/>
    <w:rsid w:val="00B54171"/>
    <w:rsid w:val="00B54F3B"/>
    <w:rsid w:val="00B555FC"/>
    <w:rsid w:val="00B60394"/>
    <w:rsid w:val="00B60C0F"/>
    <w:rsid w:val="00B6104A"/>
    <w:rsid w:val="00B613A0"/>
    <w:rsid w:val="00B61B32"/>
    <w:rsid w:val="00B61B5B"/>
    <w:rsid w:val="00B61FC7"/>
    <w:rsid w:val="00B62DAE"/>
    <w:rsid w:val="00B637C9"/>
    <w:rsid w:val="00B64D2D"/>
    <w:rsid w:val="00B64ED7"/>
    <w:rsid w:val="00B659B0"/>
    <w:rsid w:val="00B6643E"/>
    <w:rsid w:val="00B6693B"/>
    <w:rsid w:val="00B66D51"/>
    <w:rsid w:val="00B67029"/>
    <w:rsid w:val="00B67565"/>
    <w:rsid w:val="00B675B0"/>
    <w:rsid w:val="00B7129F"/>
    <w:rsid w:val="00B71604"/>
    <w:rsid w:val="00B71810"/>
    <w:rsid w:val="00B71816"/>
    <w:rsid w:val="00B725A6"/>
    <w:rsid w:val="00B73653"/>
    <w:rsid w:val="00B739A8"/>
    <w:rsid w:val="00B73AC3"/>
    <w:rsid w:val="00B73C05"/>
    <w:rsid w:val="00B749FB"/>
    <w:rsid w:val="00B7522E"/>
    <w:rsid w:val="00B753B0"/>
    <w:rsid w:val="00B754C5"/>
    <w:rsid w:val="00B75FD8"/>
    <w:rsid w:val="00B76675"/>
    <w:rsid w:val="00B76F48"/>
    <w:rsid w:val="00B779B7"/>
    <w:rsid w:val="00B77B96"/>
    <w:rsid w:val="00B77E48"/>
    <w:rsid w:val="00B801B8"/>
    <w:rsid w:val="00B8131A"/>
    <w:rsid w:val="00B81DB2"/>
    <w:rsid w:val="00B82DF5"/>
    <w:rsid w:val="00B82F67"/>
    <w:rsid w:val="00B8363E"/>
    <w:rsid w:val="00B83901"/>
    <w:rsid w:val="00B856A3"/>
    <w:rsid w:val="00B861EB"/>
    <w:rsid w:val="00B86910"/>
    <w:rsid w:val="00B876CA"/>
    <w:rsid w:val="00B90D94"/>
    <w:rsid w:val="00B922E8"/>
    <w:rsid w:val="00B93049"/>
    <w:rsid w:val="00B9328C"/>
    <w:rsid w:val="00B962E3"/>
    <w:rsid w:val="00B9648D"/>
    <w:rsid w:val="00B9737D"/>
    <w:rsid w:val="00B97C06"/>
    <w:rsid w:val="00BA16E1"/>
    <w:rsid w:val="00BA1957"/>
    <w:rsid w:val="00BA1C78"/>
    <w:rsid w:val="00BA25F7"/>
    <w:rsid w:val="00BA2805"/>
    <w:rsid w:val="00BA2CB5"/>
    <w:rsid w:val="00BA30E6"/>
    <w:rsid w:val="00BA412A"/>
    <w:rsid w:val="00BA47BF"/>
    <w:rsid w:val="00BA49EB"/>
    <w:rsid w:val="00BA55CA"/>
    <w:rsid w:val="00BA5735"/>
    <w:rsid w:val="00BA6206"/>
    <w:rsid w:val="00BA6FE3"/>
    <w:rsid w:val="00BA735C"/>
    <w:rsid w:val="00BA7385"/>
    <w:rsid w:val="00BA7FD3"/>
    <w:rsid w:val="00BB02B5"/>
    <w:rsid w:val="00BB07D3"/>
    <w:rsid w:val="00BB1712"/>
    <w:rsid w:val="00BB3300"/>
    <w:rsid w:val="00BB3623"/>
    <w:rsid w:val="00BB3DA3"/>
    <w:rsid w:val="00BB44B8"/>
    <w:rsid w:val="00BB4DA2"/>
    <w:rsid w:val="00BB5EC8"/>
    <w:rsid w:val="00BB61AE"/>
    <w:rsid w:val="00BB6BFC"/>
    <w:rsid w:val="00BB7023"/>
    <w:rsid w:val="00BC017E"/>
    <w:rsid w:val="00BC0C74"/>
    <w:rsid w:val="00BC15F0"/>
    <w:rsid w:val="00BC1A2D"/>
    <w:rsid w:val="00BC254C"/>
    <w:rsid w:val="00BC401D"/>
    <w:rsid w:val="00BC5567"/>
    <w:rsid w:val="00BC5C48"/>
    <w:rsid w:val="00BC6753"/>
    <w:rsid w:val="00BC6E75"/>
    <w:rsid w:val="00BC7263"/>
    <w:rsid w:val="00BD0FC7"/>
    <w:rsid w:val="00BD1288"/>
    <w:rsid w:val="00BD237A"/>
    <w:rsid w:val="00BD2453"/>
    <w:rsid w:val="00BD2886"/>
    <w:rsid w:val="00BD2C3C"/>
    <w:rsid w:val="00BD2FD6"/>
    <w:rsid w:val="00BD3861"/>
    <w:rsid w:val="00BD3FAA"/>
    <w:rsid w:val="00BD42C5"/>
    <w:rsid w:val="00BD58AC"/>
    <w:rsid w:val="00BD6297"/>
    <w:rsid w:val="00BD6631"/>
    <w:rsid w:val="00BD6D6C"/>
    <w:rsid w:val="00BE0507"/>
    <w:rsid w:val="00BE0D6D"/>
    <w:rsid w:val="00BE0EA7"/>
    <w:rsid w:val="00BE0F37"/>
    <w:rsid w:val="00BE1B6C"/>
    <w:rsid w:val="00BE1E4A"/>
    <w:rsid w:val="00BE2656"/>
    <w:rsid w:val="00BE2944"/>
    <w:rsid w:val="00BE296D"/>
    <w:rsid w:val="00BE58BF"/>
    <w:rsid w:val="00BE68AC"/>
    <w:rsid w:val="00BE6901"/>
    <w:rsid w:val="00BE6B77"/>
    <w:rsid w:val="00BE6FAB"/>
    <w:rsid w:val="00BE7528"/>
    <w:rsid w:val="00BE7544"/>
    <w:rsid w:val="00BE7AA9"/>
    <w:rsid w:val="00BF0258"/>
    <w:rsid w:val="00BF04B9"/>
    <w:rsid w:val="00BF0F6D"/>
    <w:rsid w:val="00BF17B0"/>
    <w:rsid w:val="00BF2F63"/>
    <w:rsid w:val="00BF3029"/>
    <w:rsid w:val="00BF34FA"/>
    <w:rsid w:val="00BF3812"/>
    <w:rsid w:val="00BF44BE"/>
    <w:rsid w:val="00BF4F8A"/>
    <w:rsid w:val="00BF54D9"/>
    <w:rsid w:val="00BF5D67"/>
    <w:rsid w:val="00BF6390"/>
    <w:rsid w:val="00BF646C"/>
    <w:rsid w:val="00BF6601"/>
    <w:rsid w:val="00BF6FD7"/>
    <w:rsid w:val="00BF71A7"/>
    <w:rsid w:val="00C00062"/>
    <w:rsid w:val="00C004E3"/>
    <w:rsid w:val="00C00F42"/>
    <w:rsid w:val="00C0100F"/>
    <w:rsid w:val="00C01074"/>
    <w:rsid w:val="00C01271"/>
    <w:rsid w:val="00C01D10"/>
    <w:rsid w:val="00C021EC"/>
    <w:rsid w:val="00C044B4"/>
    <w:rsid w:val="00C0593E"/>
    <w:rsid w:val="00C05BCF"/>
    <w:rsid w:val="00C06246"/>
    <w:rsid w:val="00C06566"/>
    <w:rsid w:val="00C06810"/>
    <w:rsid w:val="00C06D84"/>
    <w:rsid w:val="00C06FC7"/>
    <w:rsid w:val="00C07185"/>
    <w:rsid w:val="00C1045F"/>
    <w:rsid w:val="00C1114B"/>
    <w:rsid w:val="00C1187D"/>
    <w:rsid w:val="00C11A0A"/>
    <w:rsid w:val="00C11B7F"/>
    <w:rsid w:val="00C11E82"/>
    <w:rsid w:val="00C11F56"/>
    <w:rsid w:val="00C1206F"/>
    <w:rsid w:val="00C121DC"/>
    <w:rsid w:val="00C12235"/>
    <w:rsid w:val="00C1296F"/>
    <w:rsid w:val="00C13029"/>
    <w:rsid w:val="00C134FC"/>
    <w:rsid w:val="00C1522E"/>
    <w:rsid w:val="00C16138"/>
    <w:rsid w:val="00C16248"/>
    <w:rsid w:val="00C16438"/>
    <w:rsid w:val="00C16C93"/>
    <w:rsid w:val="00C170D5"/>
    <w:rsid w:val="00C17103"/>
    <w:rsid w:val="00C171CB"/>
    <w:rsid w:val="00C206D4"/>
    <w:rsid w:val="00C209E5"/>
    <w:rsid w:val="00C216AB"/>
    <w:rsid w:val="00C2191A"/>
    <w:rsid w:val="00C22CB4"/>
    <w:rsid w:val="00C2368B"/>
    <w:rsid w:val="00C2369A"/>
    <w:rsid w:val="00C238CF"/>
    <w:rsid w:val="00C2417E"/>
    <w:rsid w:val="00C243F7"/>
    <w:rsid w:val="00C252E8"/>
    <w:rsid w:val="00C257FC"/>
    <w:rsid w:val="00C262BA"/>
    <w:rsid w:val="00C2654F"/>
    <w:rsid w:val="00C27A8A"/>
    <w:rsid w:val="00C27F27"/>
    <w:rsid w:val="00C30209"/>
    <w:rsid w:val="00C308B1"/>
    <w:rsid w:val="00C30991"/>
    <w:rsid w:val="00C30CAF"/>
    <w:rsid w:val="00C3179C"/>
    <w:rsid w:val="00C3191B"/>
    <w:rsid w:val="00C31A59"/>
    <w:rsid w:val="00C31DD0"/>
    <w:rsid w:val="00C31ED1"/>
    <w:rsid w:val="00C33A7F"/>
    <w:rsid w:val="00C33DB3"/>
    <w:rsid w:val="00C34F25"/>
    <w:rsid w:val="00C34FDD"/>
    <w:rsid w:val="00C35590"/>
    <w:rsid w:val="00C3663F"/>
    <w:rsid w:val="00C36C64"/>
    <w:rsid w:val="00C36D64"/>
    <w:rsid w:val="00C37263"/>
    <w:rsid w:val="00C37FFC"/>
    <w:rsid w:val="00C40287"/>
    <w:rsid w:val="00C402CD"/>
    <w:rsid w:val="00C406F6"/>
    <w:rsid w:val="00C41ECF"/>
    <w:rsid w:val="00C42094"/>
    <w:rsid w:val="00C42564"/>
    <w:rsid w:val="00C42F08"/>
    <w:rsid w:val="00C43D34"/>
    <w:rsid w:val="00C44455"/>
    <w:rsid w:val="00C44CC1"/>
    <w:rsid w:val="00C44D9C"/>
    <w:rsid w:val="00C455D2"/>
    <w:rsid w:val="00C456DF"/>
    <w:rsid w:val="00C45766"/>
    <w:rsid w:val="00C45801"/>
    <w:rsid w:val="00C45D67"/>
    <w:rsid w:val="00C463A1"/>
    <w:rsid w:val="00C46F75"/>
    <w:rsid w:val="00C475B4"/>
    <w:rsid w:val="00C47645"/>
    <w:rsid w:val="00C47C6D"/>
    <w:rsid w:val="00C5032F"/>
    <w:rsid w:val="00C504D7"/>
    <w:rsid w:val="00C505A5"/>
    <w:rsid w:val="00C50D84"/>
    <w:rsid w:val="00C51940"/>
    <w:rsid w:val="00C51B14"/>
    <w:rsid w:val="00C51D86"/>
    <w:rsid w:val="00C5229D"/>
    <w:rsid w:val="00C526F5"/>
    <w:rsid w:val="00C52EDE"/>
    <w:rsid w:val="00C533BB"/>
    <w:rsid w:val="00C535F1"/>
    <w:rsid w:val="00C544F8"/>
    <w:rsid w:val="00C548FD"/>
    <w:rsid w:val="00C54FFC"/>
    <w:rsid w:val="00C551E5"/>
    <w:rsid w:val="00C55C87"/>
    <w:rsid w:val="00C56027"/>
    <w:rsid w:val="00C5602A"/>
    <w:rsid w:val="00C56057"/>
    <w:rsid w:val="00C5668A"/>
    <w:rsid w:val="00C56973"/>
    <w:rsid w:val="00C56BBE"/>
    <w:rsid w:val="00C56D5B"/>
    <w:rsid w:val="00C56E84"/>
    <w:rsid w:val="00C57E4B"/>
    <w:rsid w:val="00C603FA"/>
    <w:rsid w:val="00C60EBD"/>
    <w:rsid w:val="00C613B5"/>
    <w:rsid w:val="00C61C21"/>
    <w:rsid w:val="00C61C6A"/>
    <w:rsid w:val="00C620F5"/>
    <w:rsid w:val="00C628DF"/>
    <w:rsid w:val="00C6319B"/>
    <w:rsid w:val="00C6356A"/>
    <w:rsid w:val="00C63A6F"/>
    <w:rsid w:val="00C63CB5"/>
    <w:rsid w:val="00C644C4"/>
    <w:rsid w:val="00C64A16"/>
    <w:rsid w:val="00C65580"/>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037"/>
    <w:rsid w:val="00C847B4"/>
    <w:rsid w:val="00C84D1A"/>
    <w:rsid w:val="00C851CC"/>
    <w:rsid w:val="00C852A6"/>
    <w:rsid w:val="00C8533E"/>
    <w:rsid w:val="00C8632B"/>
    <w:rsid w:val="00C86519"/>
    <w:rsid w:val="00C86578"/>
    <w:rsid w:val="00C8680D"/>
    <w:rsid w:val="00C875DF"/>
    <w:rsid w:val="00C877E1"/>
    <w:rsid w:val="00C878BB"/>
    <w:rsid w:val="00C90199"/>
    <w:rsid w:val="00C9020F"/>
    <w:rsid w:val="00C90B35"/>
    <w:rsid w:val="00C911F6"/>
    <w:rsid w:val="00C917D0"/>
    <w:rsid w:val="00C919E2"/>
    <w:rsid w:val="00C91FD5"/>
    <w:rsid w:val="00C91FD7"/>
    <w:rsid w:val="00C922FC"/>
    <w:rsid w:val="00C92B37"/>
    <w:rsid w:val="00C93FEA"/>
    <w:rsid w:val="00C94055"/>
    <w:rsid w:val="00C941D8"/>
    <w:rsid w:val="00C95515"/>
    <w:rsid w:val="00C95926"/>
    <w:rsid w:val="00C95A40"/>
    <w:rsid w:val="00C96021"/>
    <w:rsid w:val="00C96A28"/>
    <w:rsid w:val="00C96C34"/>
    <w:rsid w:val="00C9755B"/>
    <w:rsid w:val="00C979D9"/>
    <w:rsid w:val="00CA057B"/>
    <w:rsid w:val="00CA07C6"/>
    <w:rsid w:val="00CA08A1"/>
    <w:rsid w:val="00CA0CB1"/>
    <w:rsid w:val="00CA1B39"/>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3F9"/>
    <w:rsid w:val="00CB0B3D"/>
    <w:rsid w:val="00CB0BB8"/>
    <w:rsid w:val="00CB0DA1"/>
    <w:rsid w:val="00CB174A"/>
    <w:rsid w:val="00CB17B5"/>
    <w:rsid w:val="00CB23E8"/>
    <w:rsid w:val="00CB26AF"/>
    <w:rsid w:val="00CB2C23"/>
    <w:rsid w:val="00CB2E4A"/>
    <w:rsid w:val="00CB3741"/>
    <w:rsid w:val="00CB397F"/>
    <w:rsid w:val="00CB4AD9"/>
    <w:rsid w:val="00CB5E03"/>
    <w:rsid w:val="00CB6013"/>
    <w:rsid w:val="00CB63B1"/>
    <w:rsid w:val="00CB7611"/>
    <w:rsid w:val="00CB7BF6"/>
    <w:rsid w:val="00CC154C"/>
    <w:rsid w:val="00CC2949"/>
    <w:rsid w:val="00CC2B35"/>
    <w:rsid w:val="00CC3ECD"/>
    <w:rsid w:val="00CC4146"/>
    <w:rsid w:val="00CC42A9"/>
    <w:rsid w:val="00CC44ED"/>
    <w:rsid w:val="00CC47A4"/>
    <w:rsid w:val="00CC4836"/>
    <w:rsid w:val="00CC4BA8"/>
    <w:rsid w:val="00CC4BD7"/>
    <w:rsid w:val="00CC4CAF"/>
    <w:rsid w:val="00CC524C"/>
    <w:rsid w:val="00CC52FE"/>
    <w:rsid w:val="00CC5503"/>
    <w:rsid w:val="00CC55BC"/>
    <w:rsid w:val="00CC5B42"/>
    <w:rsid w:val="00CC6D4C"/>
    <w:rsid w:val="00CC7727"/>
    <w:rsid w:val="00CD017C"/>
    <w:rsid w:val="00CD0CE7"/>
    <w:rsid w:val="00CD11AA"/>
    <w:rsid w:val="00CD1716"/>
    <w:rsid w:val="00CD1AA9"/>
    <w:rsid w:val="00CD25B7"/>
    <w:rsid w:val="00CD2D3D"/>
    <w:rsid w:val="00CD3053"/>
    <w:rsid w:val="00CD3789"/>
    <w:rsid w:val="00CD4439"/>
    <w:rsid w:val="00CD5217"/>
    <w:rsid w:val="00CD566B"/>
    <w:rsid w:val="00CD5A37"/>
    <w:rsid w:val="00CD5B92"/>
    <w:rsid w:val="00CD5D66"/>
    <w:rsid w:val="00CD6069"/>
    <w:rsid w:val="00CD6182"/>
    <w:rsid w:val="00CD6E7E"/>
    <w:rsid w:val="00CD6EF5"/>
    <w:rsid w:val="00CD704B"/>
    <w:rsid w:val="00CD7085"/>
    <w:rsid w:val="00CD70E6"/>
    <w:rsid w:val="00CD72B7"/>
    <w:rsid w:val="00CE0358"/>
    <w:rsid w:val="00CE04E4"/>
    <w:rsid w:val="00CE0CEE"/>
    <w:rsid w:val="00CE0FDD"/>
    <w:rsid w:val="00CE11CD"/>
    <w:rsid w:val="00CE2BC0"/>
    <w:rsid w:val="00CE3A62"/>
    <w:rsid w:val="00CE3BAF"/>
    <w:rsid w:val="00CE4242"/>
    <w:rsid w:val="00CE4E12"/>
    <w:rsid w:val="00CE4F78"/>
    <w:rsid w:val="00CE530F"/>
    <w:rsid w:val="00CE538A"/>
    <w:rsid w:val="00CE55ED"/>
    <w:rsid w:val="00CE5C8F"/>
    <w:rsid w:val="00CE6CE8"/>
    <w:rsid w:val="00CE7F67"/>
    <w:rsid w:val="00CF013E"/>
    <w:rsid w:val="00CF0949"/>
    <w:rsid w:val="00CF1887"/>
    <w:rsid w:val="00CF1AF5"/>
    <w:rsid w:val="00CF1E83"/>
    <w:rsid w:val="00CF26C2"/>
    <w:rsid w:val="00CF3066"/>
    <w:rsid w:val="00CF30BD"/>
    <w:rsid w:val="00CF31E7"/>
    <w:rsid w:val="00CF3240"/>
    <w:rsid w:val="00CF41CD"/>
    <w:rsid w:val="00CF4DEF"/>
    <w:rsid w:val="00CF5641"/>
    <w:rsid w:val="00CF5FA1"/>
    <w:rsid w:val="00CF615D"/>
    <w:rsid w:val="00CF65F0"/>
    <w:rsid w:val="00CF6611"/>
    <w:rsid w:val="00CF7673"/>
    <w:rsid w:val="00CF7BAA"/>
    <w:rsid w:val="00D0015B"/>
    <w:rsid w:val="00D00F81"/>
    <w:rsid w:val="00D01985"/>
    <w:rsid w:val="00D02519"/>
    <w:rsid w:val="00D02D3B"/>
    <w:rsid w:val="00D03019"/>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3CA"/>
    <w:rsid w:val="00D1169D"/>
    <w:rsid w:val="00D11974"/>
    <w:rsid w:val="00D127FF"/>
    <w:rsid w:val="00D1483B"/>
    <w:rsid w:val="00D1525A"/>
    <w:rsid w:val="00D15C0C"/>
    <w:rsid w:val="00D16D21"/>
    <w:rsid w:val="00D16FD9"/>
    <w:rsid w:val="00D17399"/>
    <w:rsid w:val="00D1758F"/>
    <w:rsid w:val="00D17824"/>
    <w:rsid w:val="00D20B7C"/>
    <w:rsid w:val="00D20FFB"/>
    <w:rsid w:val="00D21503"/>
    <w:rsid w:val="00D22ADD"/>
    <w:rsid w:val="00D23522"/>
    <w:rsid w:val="00D23569"/>
    <w:rsid w:val="00D23D38"/>
    <w:rsid w:val="00D2409D"/>
    <w:rsid w:val="00D24531"/>
    <w:rsid w:val="00D2464D"/>
    <w:rsid w:val="00D24CBB"/>
    <w:rsid w:val="00D25117"/>
    <w:rsid w:val="00D25513"/>
    <w:rsid w:val="00D255D2"/>
    <w:rsid w:val="00D25944"/>
    <w:rsid w:val="00D259E5"/>
    <w:rsid w:val="00D25C0A"/>
    <w:rsid w:val="00D25E6B"/>
    <w:rsid w:val="00D262BD"/>
    <w:rsid w:val="00D26993"/>
    <w:rsid w:val="00D269DE"/>
    <w:rsid w:val="00D26D1D"/>
    <w:rsid w:val="00D271DD"/>
    <w:rsid w:val="00D2789D"/>
    <w:rsid w:val="00D30675"/>
    <w:rsid w:val="00D30ACF"/>
    <w:rsid w:val="00D30FA3"/>
    <w:rsid w:val="00D3120B"/>
    <w:rsid w:val="00D312FD"/>
    <w:rsid w:val="00D31AD3"/>
    <w:rsid w:val="00D32803"/>
    <w:rsid w:val="00D32A99"/>
    <w:rsid w:val="00D332B1"/>
    <w:rsid w:val="00D33784"/>
    <w:rsid w:val="00D33EDB"/>
    <w:rsid w:val="00D34C6B"/>
    <w:rsid w:val="00D35499"/>
    <w:rsid w:val="00D35B21"/>
    <w:rsid w:val="00D3622C"/>
    <w:rsid w:val="00D36CF3"/>
    <w:rsid w:val="00D37CEE"/>
    <w:rsid w:val="00D37DD4"/>
    <w:rsid w:val="00D40A43"/>
    <w:rsid w:val="00D41EB1"/>
    <w:rsid w:val="00D41EEC"/>
    <w:rsid w:val="00D423CF"/>
    <w:rsid w:val="00D42525"/>
    <w:rsid w:val="00D42545"/>
    <w:rsid w:val="00D428BA"/>
    <w:rsid w:val="00D42FD5"/>
    <w:rsid w:val="00D430F5"/>
    <w:rsid w:val="00D4537B"/>
    <w:rsid w:val="00D46A6E"/>
    <w:rsid w:val="00D4774B"/>
    <w:rsid w:val="00D50205"/>
    <w:rsid w:val="00D50299"/>
    <w:rsid w:val="00D502CC"/>
    <w:rsid w:val="00D503C7"/>
    <w:rsid w:val="00D50C62"/>
    <w:rsid w:val="00D510D5"/>
    <w:rsid w:val="00D5159F"/>
    <w:rsid w:val="00D526E3"/>
    <w:rsid w:val="00D5277F"/>
    <w:rsid w:val="00D527C5"/>
    <w:rsid w:val="00D528FC"/>
    <w:rsid w:val="00D52B1F"/>
    <w:rsid w:val="00D53C87"/>
    <w:rsid w:val="00D548BE"/>
    <w:rsid w:val="00D54A6D"/>
    <w:rsid w:val="00D55D3D"/>
    <w:rsid w:val="00D57895"/>
    <w:rsid w:val="00D578B6"/>
    <w:rsid w:val="00D57F1A"/>
    <w:rsid w:val="00D60186"/>
    <w:rsid w:val="00D60FD3"/>
    <w:rsid w:val="00D61037"/>
    <w:rsid w:val="00D61A8D"/>
    <w:rsid w:val="00D61B3F"/>
    <w:rsid w:val="00D62AD3"/>
    <w:rsid w:val="00D63559"/>
    <w:rsid w:val="00D641BE"/>
    <w:rsid w:val="00D65BD9"/>
    <w:rsid w:val="00D66186"/>
    <w:rsid w:val="00D664EB"/>
    <w:rsid w:val="00D66504"/>
    <w:rsid w:val="00D66901"/>
    <w:rsid w:val="00D6732A"/>
    <w:rsid w:val="00D70831"/>
    <w:rsid w:val="00D70F8F"/>
    <w:rsid w:val="00D70FA0"/>
    <w:rsid w:val="00D710E3"/>
    <w:rsid w:val="00D71169"/>
    <w:rsid w:val="00D738CE"/>
    <w:rsid w:val="00D7473A"/>
    <w:rsid w:val="00D751FB"/>
    <w:rsid w:val="00D759AC"/>
    <w:rsid w:val="00D75E07"/>
    <w:rsid w:val="00D75EF9"/>
    <w:rsid w:val="00D76459"/>
    <w:rsid w:val="00D768E8"/>
    <w:rsid w:val="00D76CC2"/>
    <w:rsid w:val="00D76D2E"/>
    <w:rsid w:val="00D76ED7"/>
    <w:rsid w:val="00D80EB3"/>
    <w:rsid w:val="00D811F1"/>
    <w:rsid w:val="00D81568"/>
    <w:rsid w:val="00D815FE"/>
    <w:rsid w:val="00D81CBF"/>
    <w:rsid w:val="00D81FB8"/>
    <w:rsid w:val="00D82622"/>
    <w:rsid w:val="00D829FE"/>
    <w:rsid w:val="00D82FD9"/>
    <w:rsid w:val="00D83001"/>
    <w:rsid w:val="00D831B9"/>
    <w:rsid w:val="00D8412A"/>
    <w:rsid w:val="00D84E6C"/>
    <w:rsid w:val="00D8555A"/>
    <w:rsid w:val="00D85D10"/>
    <w:rsid w:val="00D85D6F"/>
    <w:rsid w:val="00D85E5A"/>
    <w:rsid w:val="00D86C04"/>
    <w:rsid w:val="00D86D16"/>
    <w:rsid w:val="00D87B39"/>
    <w:rsid w:val="00D9050F"/>
    <w:rsid w:val="00D91877"/>
    <w:rsid w:val="00D919AC"/>
    <w:rsid w:val="00D92CAA"/>
    <w:rsid w:val="00D93497"/>
    <w:rsid w:val="00D93757"/>
    <w:rsid w:val="00D93D93"/>
    <w:rsid w:val="00D94E1E"/>
    <w:rsid w:val="00D95132"/>
    <w:rsid w:val="00D9526A"/>
    <w:rsid w:val="00D95B5C"/>
    <w:rsid w:val="00D96E32"/>
    <w:rsid w:val="00D97F92"/>
    <w:rsid w:val="00DA0668"/>
    <w:rsid w:val="00DA1022"/>
    <w:rsid w:val="00DA1312"/>
    <w:rsid w:val="00DA13FB"/>
    <w:rsid w:val="00DA2019"/>
    <w:rsid w:val="00DA28A9"/>
    <w:rsid w:val="00DA33A4"/>
    <w:rsid w:val="00DA41A8"/>
    <w:rsid w:val="00DA4A84"/>
    <w:rsid w:val="00DA6A78"/>
    <w:rsid w:val="00DA72DC"/>
    <w:rsid w:val="00DA7955"/>
    <w:rsid w:val="00DA7A7F"/>
    <w:rsid w:val="00DA7DD7"/>
    <w:rsid w:val="00DB0524"/>
    <w:rsid w:val="00DB088F"/>
    <w:rsid w:val="00DB1586"/>
    <w:rsid w:val="00DB18FA"/>
    <w:rsid w:val="00DB1DD7"/>
    <w:rsid w:val="00DB27B3"/>
    <w:rsid w:val="00DB28AC"/>
    <w:rsid w:val="00DB28F1"/>
    <w:rsid w:val="00DB2AB8"/>
    <w:rsid w:val="00DB2C14"/>
    <w:rsid w:val="00DB2EB8"/>
    <w:rsid w:val="00DB3AD8"/>
    <w:rsid w:val="00DB416B"/>
    <w:rsid w:val="00DB46ED"/>
    <w:rsid w:val="00DB4D0E"/>
    <w:rsid w:val="00DB628F"/>
    <w:rsid w:val="00DB6611"/>
    <w:rsid w:val="00DB6969"/>
    <w:rsid w:val="00DB7967"/>
    <w:rsid w:val="00DB7E2D"/>
    <w:rsid w:val="00DC0926"/>
    <w:rsid w:val="00DC099D"/>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A48"/>
    <w:rsid w:val="00DC4E0E"/>
    <w:rsid w:val="00DC5C2C"/>
    <w:rsid w:val="00DC61B9"/>
    <w:rsid w:val="00DC697D"/>
    <w:rsid w:val="00DC72EB"/>
    <w:rsid w:val="00DD01E4"/>
    <w:rsid w:val="00DD02A2"/>
    <w:rsid w:val="00DD18BC"/>
    <w:rsid w:val="00DD2C2C"/>
    <w:rsid w:val="00DD3082"/>
    <w:rsid w:val="00DD40B6"/>
    <w:rsid w:val="00DD42B1"/>
    <w:rsid w:val="00DD44C6"/>
    <w:rsid w:val="00DD47E5"/>
    <w:rsid w:val="00DD4826"/>
    <w:rsid w:val="00DD4DF2"/>
    <w:rsid w:val="00DD6E9F"/>
    <w:rsid w:val="00DD6FA3"/>
    <w:rsid w:val="00DD7A7F"/>
    <w:rsid w:val="00DE0371"/>
    <w:rsid w:val="00DE1274"/>
    <w:rsid w:val="00DE14B9"/>
    <w:rsid w:val="00DE1CC2"/>
    <w:rsid w:val="00DE1CF5"/>
    <w:rsid w:val="00DE2429"/>
    <w:rsid w:val="00DE280C"/>
    <w:rsid w:val="00DE3254"/>
    <w:rsid w:val="00DE5D97"/>
    <w:rsid w:val="00DE6B9E"/>
    <w:rsid w:val="00DE7193"/>
    <w:rsid w:val="00DE721E"/>
    <w:rsid w:val="00DE73B1"/>
    <w:rsid w:val="00DE7AAE"/>
    <w:rsid w:val="00DE7C37"/>
    <w:rsid w:val="00DE7DE9"/>
    <w:rsid w:val="00DF0D54"/>
    <w:rsid w:val="00DF1660"/>
    <w:rsid w:val="00DF1CE9"/>
    <w:rsid w:val="00DF2941"/>
    <w:rsid w:val="00DF32B9"/>
    <w:rsid w:val="00DF3BA3"/>
    <w:rsid w:val="00DF4183"/>
    <w:rsid w:val="00DF46A4"/>
    <w:rsid w:val="00DF5183"/>
    <w:rsid w:val="00DF6184"/>
    <w:rsid w:val="00DF630B"/>
    <w:rsid w:val="00DF6424"/>
    <w:rsid w:val="00DF66B1"/>
    <w:rsid w:val="00DF7D85"/>
    <w:rsid w:val="00E00061"/>
    <w:rsid w:val="00E008A2"/>
    <w:rsid w:val="00E00FF1"/>
    <w:rsid w:val="00E027D6"/>
    <w:rsid w:val="00E02CC0"/>
    <w:rsid w:val="00E02D4B"/>
    <w:rsid w:val="00E02D9B"/>
    <w:rsid w:val="00E0309B"/>
    <w:rsid w:val="00E04A11"/>
    <w:rsid w:val="00E04E28"/>
    <w:rsid w:val="00E04FC2"/>
    <w:rsid w:val="00E0519C"/>
    <w:rsid w:val="00E061DF"/>
    <w:rsid w:val="00E062D8"/>
    <w:rsid w:val="00E067CC"/>
    <w:rsid w:val="00E071D9"/>
    <w:rsid w:val="00E0752B"/>
    <w:rsid w:val="00E0760F"/>
    <w:rsid w:val="00E10156"/>
    <w:rsid w:val="00E10B4C"/>
    <w:rsid w:val="00E11696"/>
    <w:rsid w:val="00E11743"/>
    <w:rsid w:val="00E11BBD"/>
    <w:rsid w:val="00E12236"/>
    <w:rsid w:val="00E12406"/>
    <w:rsid w:val="00E12587"/>
    <w:rsid w:val="00E128BD"/>
    <w:rsid w:val="00E12D95"/>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1133"/>
    <w:rsid w:val="00E21364"/>
    <w:rsid w:val="00E2198B"/>
    <w:rsid w:val="00E21B8F"/>
    <w:rsid w:val="00E22187"/>
    <w:rsid w:val="00E223B4"/>
    <w:rsid w:val="00E22EFD"/>
    <w:rsid w:val="00E2312E"/>
    <w:rsid w:val="00E23603"/>
    <w:rsid w:val="00E23EBF"/>
    <w:rsid w:val="00E2515B"/>
    <w:rsid w:val="00E25272"/>
    <w:rsid w:val="00E2613F"/>
    <w:rsid w:val="00E270D3"/>
    <w:rsid w:val="00E27837"/>
    <w:rsid w:val="00E308E3"/>
    <w:rsid w:val="00E309E6"/>
    <w:rsid w:val="00E31548"/>
    <w:rsid w:val="00E31768"/>
    <w:rsid w:val="00E324D3"/>
    <w:rsid w:val="00E3286B"/>
    <w:rsid w:val="00E32DE1"/>
    <w:rsid w:val="00E33A50"/>
    <w:rsid w:val="00E34F7F"/>
    <w:rsid w:val="00E352C6"/>
    <w:rsid w:val="00E352D3"/>
    <w:rsid w:val="00E3542A"/>
    <w:rsid w:val="00E35E6B"/>
    <w:rsid w:val="00E35F32"/>
    <w:rsid w:val="00E361E8"/>
    <w:rsid w:val="00E36DEA"/>
    <w:rsid w:val="00E37406"/>
    <w:rsid w:val="00E37878"/>
    <w:rsid w:val="00E4026E"/>
    <w:rsid w:val="00E40CCB"/>
    <w:rsid w:val="00E41842"/>
    <w:rsid w:val="00E418D5"/>
    <w:rsid w:val="00E41B2B"/>
    <w:rsid w:val="00E42130"/>
    <w:rsid w:val="00E42181"/>
    <w:rsid w:val="00E42823"/>
    <w:rsid w:val="00E42862"/>
    <w:rsid w:val="00E42C0A"/>
    <w:rsid w:val="00E42D08"/>
    <w:rsid w:val="00E431D8"/>
    <w:rsid w:val="00E43675"/>
    <w:rsid w:val="00E4397A"/>
    <w:rsid w:val="00E44440"/>
    <w:rsid w:val="00E44A52"/>
    <w:rsid w:val="00E46631"/>
    <w:rsid w:val="00E46D4E"/>
    <w:rsid w:val="00E47B55"/>
    <w:rsid w:val="00E47F06"/>
    <w:rsid w:val="00E50731"/>
    <w:rsid w:val="00E50C91"/>
    <w:rsid w:val="00E50CD5"/>
    <w:rsid w:val="00E52314"/>
    <w:rsid w:val="00E52450"/>
    <w:rsid w:val="00E5270C"/>
    <w:rsid w:val="00E52B32"/>
    <w:rsid w:val="00E52FA0"/>
    <w:rsid w:val="00E535F3"/>
    <w:rsid w:val="00E5388F"/>
    <w:rsid w:val="00E5458D"/>
    <w:rsid w:val="00E547D1"/>
    <w:rsid w:val="00E5486C"/>
    <w:rsid w:val="00E548FB"/>
    <w:rsid w:val="00E54D4D"/>
    <w:rsid w:val="00E5594C"/>
    <w:rsid w:val="00E55DCA"/>
    <w:rsid w:val="00E55EBA"/>
    <w:rsid w:val="00E562C1"/>
    <w:rsid w:val="00E56530"/>
    <w:rsid w:val="00E57357"/>
    <w:rsid w:val="00E57B1F"/>
    <w:rsid w:val="00E61902"/>
    <w:rsid w:val="00E61EE0"/>
    <w:rsid w:val="00E626FA"/>
    <w:rsid w:val="00E638D1"/>
    <w:rsid w:val="00E6392D"/>
    <w:rsid w:val="00E63A79"/>
    <w:rsid w:val="00E6427F"/>
    <w:rsid w:val="00E65617"/>
    <w:rsid w:val="00E65E37"/>
    <w:rsid w:val="00E6698B"/>
    <w:rsid w:val="00E67644"/>
    <w:rsid w:val="00E67665"/>
    <w:rsid w:val="00E67784"/>
    <w:rsid w:val="00E6798A"/>
    <w:rsid w:val="00E707DC"/>
    <w:rsid w:val="00E70C3E"/>
    <w:rsid w:val="00E70C99"/>
    <w:rsid w:val="00E70FB5"/>
    <w:rsid w:val="00E7124F"/>
    <w:rsid w:val="00E72C0A"/>
    <w:rsid w:val="00E72F0D"/>
    <w:rsid w:val="00E7373E"/>
    <w:rsid w:val="00E738E7"/>
    <w:rsid w:val="00E751C7"/>
    <w:rsid w:val="00E753D5"/>
    <w:rsid w:val="00E75C95"/>
    <w:rsid w:val="00E76749"/>
    <w:rsid w:val="00E76916"/>
    <w:rsid w:val="00E771E7"/>
    <w:rsid w:val="00E77BF2"/>
    <w:rsid w:val="00E80A3C"/>
    <w:rsid w:val="00E80EE8"/>
    <w:rsid w:val="00E81C59"/>
    <w:rsid w:val="00E81F07"/>
    <w:rsid w:val="00E82F28"/>
    <w:rsid w:val="00E83B86"/>
    <w:rsid w:val="00E83CCB"/>
    <w:rsid w:val="00E84208"/>
    <w:rsid w:val="00E84AF1"/>
    <w:rsid w:val="00E85783"/>
    <w:rsid w:val="00E85C0E"/>
    <w:rsid w:val="00E860DC"/>
    <w:rsid w:val="00E86264"/>
    <w:rsid w:val="00E8695E"/>
    <w:rsid w:val="00E87EE6"/>
    <w:rsid w:val="00E9012E"/>
    <w:rsid w:val="00E9101D"/>
    <w:rsid w:val="00E91558"/>
    <w:rsid w:val="00E91E33"/>
    <w:rsid w:val="00E9229D"/>
    <w:rsid w:val="00E93AD1"/>
    <w:rsid w:val="00E9624B"/>
    <w:rsid w:val="00E96BA8"/>
    <w:rsid w:val="00E972E1"/>
    <w:rsid w:val="00E97C9D"/>
    <w:rsid w:val="00EA0157"/>
    <w:rsid w:val="00EA0FA3"/>
    <w:rsid w:val="00EA12F9"/>
    <w:rsid w:val="00EA1D1D"/>
    <w:rsid w:val="00EA1D52"/>
    <w:rsid w:val="00EA1FFC"/>
    <w:rsid w:val="00EA2390"/>
    <w:rsid w:val="00EA329D"/>
    <w:rsid w:val="00EA3DEA"/>
    <w:rsid w:val="00EA4369"/>
    <w:rsid w:val="00EA47A0"/>
    <w:rsid w:val="00EA48B0"/>
    <w:rsid w:val="00EA5787"/>
    <w:rsid w:val="00EB06F7"/>
    <w:rsid w:val="00EB0ACD"/>
    <w:rsid w:val="00EB1BAD"/>
    <w:rsid w:val="00EB2D27"/>
    <w:rsid w:val="00EB301D"/>
    <w:rsid w:val="00EB3709"/>
    <w:rsid w:val="00EB3A60"/>
    <w:rsid w:val="00EB3B32"/>
    <w:rsid w:val="00EB4621"/>
    <w:rsid w:val="00EB46C5"/>
    <w:rsid w:val="00EB552E"/>
    <w:rsid w:val="00EB5CBB"/>
    <w:rsid w:val="00EB6006"/>
    <w:rsid w:val="00EB6EA5"/>
    <w:rsid w:val="00EB7346"/>
    <w:rsid w:val="00EC052A"/>
    <w:rsid w:val="00EC05FE"/>
    <w:rsid w:val="00EC1E60"/>
    <w:rsid w:val="00EC1FA2"/>
    <w:rsid w:val="00EC31DE"/>
    <w:rsid w:val="00EC362B"/>
    <w:rsid w:val="00EC3822"/>
    <w:rsid w:val="00EC41A2"/>
    <w:rsid w:val="00EC43AE"/>
    <w:rsid w:val="00EC4E40"/>
    <w:rsid w:val="00EC5265"/>
    <w:rsid w:val="00EC537B"/>
    <w:rsid w:val="00EC5655"/>
    <w:rsid w:val="00EC5DAC"/>
    <w:rsid w:val="00EC66C8"/>
    <w:rsid w:val="00EC6B06"/>
    <w:rsid w:val="00EC6FBD"/>
    <w:rsid w:val="00EC7C9A"/>
    <w:rsid w:val="00ED0465"/>
    <w:rsid w:val="00ED0F75"/>
    <w:rsid w:val="00ED11AC"/>
    <w:rsid w:val="00ED1520"/>
    <w:rsid w:val="00ED15C8"/>
    <w:rsid w:val="00ED19E3"/>
    <w:rsid w:val="00ED1E86"/>
    <w:rsid w:val="00ED291E"/>
    <w:rsid w:val="00ED30DC"/>
    <w:rsid w:val="00ED391E"/>
    <w:rsid w:val="00ED4323"/>
    <w:rsid w:val="00ED5E38"/>
    <w:rsid w:val="00ED6680"/>
    <w:rsid w:val="00ED6882"/>
    <w:rsid w:val="00ED6F8B"/>
    <w:rsid w:val="00ED732C"/>
    <w:rsid w:val="00ED7CC8"/>
    <w:rsid w:val="00EE0B62"/>
    <w:rsid w:val="00EE1678"/>
    <w:rsid w:val="00EE1914"/>
    <w:rsid w:val="00EE194C"/>
    <w:rsid w:val="00EE2033"/>
    <w:rsid w:val="00EE3271"/>
    <w:rsid w:val="00EE3795"/>
    <w:rsid w:val="00EE3B20"/>
    <w:rsid w:val="00EE3C72"/>
    <w:rsid w:val="00EE40E2"/>
    <w:rsid w:val="00EE40FA"/>
    <w:rsid w:val="00EE41E9"/>
    <w:rsid w:val="00EE4ED6"/>
    <w:rsid w:val="00EE4F8C"/>
    <w:rsid w:val="00EE5419"/>
    <w:rsid w:val="00EE55CD"/>
    <w:rsid w:val="00EE5CF2"/>
    <w:rsid w:val="00EE5F3B"/>
    <w:rsid w:val="00EE7174"/>
    <w:rsid w:val="00EE7BDB"/>
    <w:rsid w:val="00EE7DFA"/>
    <w:rsid w:val="00EE7F78"/>
    <w:rsid w:val="00EF095E"/>
    <w:rsid w:val="00EF0BFF"/>
    <w:rsid w:val="00EF0D97"/>
    <w:rsid w:val="00EF1267"/>
    <w:rsid w:val="00EF15B2"/>
    <w:rsid w:val="00EF17EF"/>
    <w:rsid w:val="00EF2275"/>
    <w:rsid w:val="00EF312D"/>
    <w:rsid w:val="00EF4E88"/>
    <w:rsid w:val="00EF57F1"/>
    <w:rsid w:val="00EF65B2"/>
    <w:rsid w:val="00EF685F"/>
    <w:rsid w:val="00EF77CB"/>
    <w:rsid w:val="00EF7A03"/>
    <w:rsid w:val="00EF7E6F"/>
    <w:rsid w:val="00EF7FD3"/>
    <w:rsid w:val="00F00168"/>
    <w:rsid w:val="00F00AE4"/>
    <w:rsid w:val="00F02718"/>
    <w:rsid w:val="00F02936"/>
    <w:rsid w:val="00F0358E"/>
    <w:rsid w:val="00F03771"/>
    <w:rsid w:val="00F03B18"/>
    <w:rsid w:val="00F0440C"/>
    <w:rsid w:val="00F04AA7"/>
    <w:rsid w:val="00F04AE7"/>
    <w:rsid w:val="00F05AD0"/>
    <w:rsid w:val="00F05BB1"/>
    <w:rsid w:val="00F05E88"/>
    <w:rsid w:val="00F06813"/>
    <w:rsid w:val="00F07112"/>
    <w:rsid w:val="00F0780F"/>
    <w:rsid w:val="00F10289"/>
    <w:rsid w:val="00F11260"/>
    <w:rsid w:val="00F11DAF"/>
    <w:rsid w:val="00F120EE"/>
    <w:rsid w:val="00F12B46"/>
    <w:rsid w:val="00F12E85"/>
    <w:rsid w:val="00F13A74"/>
    <w:rsid w:val="00F140A6"/>
    <w:rsid w:val="00F144E7"/>
    <w:rsid w:val="00F14BA1"/>
    <w:rsid w:val="00F15AFD"/>
    <w:rsid w:val="00F15B91"/>
    <w:rsid w:val="00F15CE4"/>
    <w:rsid w:val="00F15DD1"/>
    <w:rsid w:val="00F16374"/>
    <w:rsid w:val="00F16747"/>
    <w:rsid w:val="00F210BF"/>
    <w:rsid w:val="00F21A0B"/>
    <w:rsid w:val="00F21E7D"/>
    <w:rsid w:val="00F22373"/>
    <w:rsid w:val="00F22704"/>
    <w:rsid w:val="00F2278E"/>
    <w:rsid w:val="00F22924"/>
    <w:rsid w:val="00F2387C"/>
    <w:rsid w:val="00F242F3"/>
    <w:rsid w:val="00F24621"/>
    <w:rsid w:val="00F24BBB"/>
    <w:rsid w:val="00F2523E"/>
    <w:rsid w:val="00F26D4E"/>
    <w:rsid w:val="00F2712D"/>
    <w:rsid w:val="00F2784C"/>
    <w:rsid w:val="00F30154"/>
    <w:rsid w:val="00F30C83"/>
    <w:rsid w:val="00F31980"/>
    <w:rsid w:val="00F31B0B"/>
    <w:rsid w:val="00F32212"/>
    <w:rsid w:val="00F32334"/>
    <w:rsid w:val="00F32418"/>
    <w:rsid w:val="00F32489"/>
    <w:rsid w:val="00F32A28"/>
    <w:rsid w:val="00F32E0F"/>
    <w:rsid w:val="00F3367B"/>
    <w:rsid w:val="00F3387A"/>
    <w:rsid w:val="00F3448E"/>
    <w:rsid w:val="00F34E01"/>
    <w:rsid w:val="00F35108"/>
    <w:rsid w:val="00F3583E"/>
    <w:rsid w:val="00F358A7"/>
    <w:rsid w:val="00F36076"/>
    <w:rsid w:val="00F36352"/>
    <w:rsid w:val="00F36826"/>
    <w:rsid w:val="00F373F3"/>
    <w:rsid w:val="00F379DE"/>
    <w:rsid w:val="00F40366"/>
    <w:rsid w:val="00F40DEA"/>
    <w:rsid w:val="00F40EF6"/>
    <w:rsid w:val="00F412BC"/>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516"/>
    <w:rsid w:val="00F46B09"/>
    <w:rsid w:val="00F475C0"/>
    <w:rsid w:val="00F47D20"/>
    <w:rsid w:val="00F500BE"/>
    <w:rsid w:val="00F501B6"/>
    <w:rsid w:val="00F51228"/>
    <w:rsid w:val="00F514AA"/>
    <w:rsid w:val="00F5166F"/>
    <w:rsid w:val="00F51828"/>
    <w:rsid w:val="00F520F0"/>
    <w:rsid w:val="00F53928"/>
    <w:rsid w:val="00F53955"/>
    <w:rsid w:val="00F53D85"/>
    <w:rsid w:val="00F547A4"/>
    <w:rsid w:val="00F54C09"/>
    <w:rsid w:val="00F54EF6"/>
    <w:rsid w:val="00F55229"/>
    <w:rsid w:val="00F555BF"/>
    <w:rsid w:val="00F562FB"/>
    <w:rsid w:val="00F563A5"/>
    <w:rsid w:val="00F56915"/>
    <w:rsid w:val="00F5751C"/>
    <w:rsid w:val="00F57650"/>
    <w:rsid w:val="00F579F9"/>
    <w:rsid w:val="00F57B54"/>
    <w:rsid w:val="00F57C59"/>
    <w:rsid w:val="00F57D7B"/>
    <w:rsid w:val="00F608B0"/>
    <w:rsid w:val="00F60B02"/>
    <w:rsid w:val="00F6110F"/>
    <w:rsid w:val="00F61147"/>
    <w:rsid w:val="00F61E5D"/>
    <w:rsid w:val="00F624D2"/>
    <w:rsid w:val="00F625BA"/>
    <w:rsid w:val="00F62847"/>
    <w:rsid w:val="00F63019"/>
    <w:rsid w:val="00F63A16"/>
    <w:rsid w:val="00F63B6D"/>
    <w:rsid w:val="00F63D5B"/>
    <w:rsid w:val="00F63F00"/>
    <w:rsid w:val="00F64BEA"/>
    <w:rsid w:val="00F66520"/>
    <w:rsid w:val="00F66C03"/>
    <w:rsid w:val="00F66CAA"/>
    <w:rsid w:val="00F67920"/>
    <w:rsid w:val="00F67B55"/>
    <w:rsid w:val="00F7006C"/>
    <w:rsid w:val="00F700FC"/>
    <w:rsid w:val="00F7069A"/>
    <w:rsid w:val="00F70907"/>
    <w:rsid w:val="00F70A1C"/>
    <w:rsid w:val="00F70FBE"/>
    <w:rsid w:val="00F71287"/>
    <w:rsid w:val="00F71973"/>
    <w:rsid w:val="00F72038"/>
    <w:rsid w:val="00F7295C"/>
    <w:rsid w:val="00F72E8B"/>
    <w:rsid w:val="00F731A7"/>
    <w:rsid w:val="00F7378F"/>
    <w:rsid w:val="00F73CF8"/>
    <w:rsid w:val="00F7402E"/>
    <w:rsid w:val="00F7444C"/>
    <w:rsid w:val="00F7447E"/>
    <w:rsid w:val="00F74CBE"/>
    <w:rsid w:val="00F7517D"/>
    <w:rsid w:val="00F754C2"/>
    <w:rsid w:val="00F75BA0"/>
    <w:rsid w:val="00F76494"/>
    <w:rsid w:val="00F76CAF"/>
    <w:rsid w:val="00F77F1A"/>
    <w:rsid w:val="00F80C62"/>
    <w:rsid w:val="00F80DBF"/>
    <w:rsid w:val="00F81411"/>
    <w:rsid w:val="00F81415"/>
    <w:rsid w:val="00F81F78"/>
    <w:rsid w:val="00F82502"/>
    <w:rsid w:val="00F828F5"/>
    <w:rsid w:val="00F83178"/>
    <w:rsid w:val="00F84822"/>
    <w:rsid w:val="00F84A8D"/>
    <w:rsid w:val="00F850D5"/>
    <w:rsid w:val="00F853DE"/>
    <w:rsid w:val="00F856C7"/>
    <w:rsid w:val="00F8663D"/>
    <w:rsid w:val="00F867EE"/>
    <w:rsid w:val="00F879BD"/>
    <w:rsid w:val="00F87D18"/>
    <w:rsid w:val="00F90353"/>
    <w:rsid w:val="00F905BC"/>
    <w:rsid w:val="00F90928"/>
    <w:rsid w:val="00F918B9"/>
    <w:rsid w:val="00F928C3"/>
    <w:rsid w:val="00F92CF0"/>
    <w:rsid w:val="00F931A6"/>
    <w:rsid w:val="00F942A0"/>
    <w:rsid w:val="00F951F6"/>
    <w:rsid w:val="00F95391"/>
    <w:rsid w:val="00F95A01"/>
    <w:rsid w:val="00F9653A"/>
    <w:rsid w:val="00F965C4"/>
    <w:rsid w:val="00F96961"/>
    <w:rsid w:val="00F96E9C"/>
    <w:rsid w:val="00F96F1B"/>
    <w:rsid w:val="00F97086"/>
    <w:rsid w:val="00F97478"/>
    <w:rsid w:val="00F974A7"/>
    <w:rsid w:val="00FA00E6"/>
    <w:rsid w:val="00FA0626"/>
    <w:rsid w:val="00FA0AE5"/>
    <w:rsid w:val="00FA0D97"/>
    <w:rsid w:val="00FA1147"/>
    <w:rsid w:val="00FA1659"/>
    <w:rsid w:val="00FA25D6"/>
    <w:rsid w:val="00FA3674"/>
    <w:rsid w:val="00FA3678"/>
    <w:rsid w:val="00FA3B9D"/>
    <w:rsid w:val="00FA409E"/>
    <w:rsid w:val="00FA4895"/>
    <w:rsid w:val="00FA4A42"/>
    <w:rsid w:val="00FA5062"/>
    <w:rsid w:val="00FA575F"/>
    <w:rsid w:val="00FA65F4"/>
    <w:rsid w:val="00FA68FB"/>
    <w:rsid w:val="00FA74C1"/>
    <w:rsid w:val="00FA77E6"/>
    <w:rsid w:val="00FA78F7"/>
    <w:rsid w:val="00FA7C25"/>
    <w:rsid w:val="00FB1233"/>
    <w:rsid w:val="00FB1A4A"/>
    <w:rsid w:val="00FB2393"/>
    <w:rsid w:val="00FB23CA"/>
    <w:rsid w:val="00FB243E"/>
    <w:rsid w:val="00FB2525"/>
    <w:rsid w:val="00FB2ADB"/>
    <w:rsid w:val="00FB2CB4"/>
    <w:rsid w:val="00FB2F8B"/>
    <w:rsid w:val="00FB300F"/>
    <w:rsid w:val="00FB3B54"/>
    <w:rsid w:val="00FB4302"/>
    <w:rsid w:val="00FB4C51"/>
    <w:rsid w:val="00FB4EE1"/>
    <w:rsid w:val="00FB4FA3"/>
    <w:rsid w:val="00FB59F4"/>
    <w:rsid w:val="00FB6890"/>
    <w:rsid w:val="00FB6BA0"/>
    <w:rsid w:val="00FB6BB3"/>
    <w:rsid w:val="00FB6D4E"/>
    <w:rsid w:val="00FB6DBC"/>
    <w:rsid w:val="00FB6E18"/>
    <w:rsid w:val="00FB6E41"/>
    <w:rsid w:val="00FB78E5"/>
    <w:rsid w:val="00FB7DEF"/>
    <w:rsid w:val="00FC24CF"/>
    <w:rsid w:val="00FC2975"/>
    <w:rsid w:val="00FC2C35"/>
    <w:rsid w:val="00FC46BA"/>
    <w:rsid w:val="00FC4940"/>
    <w:rsid w:val="00FC4ED7"/>
    <w:rsid w:val="00FC4F9B"/>
    <w:rsid w:val="00FC565F"/>
    <w:rsid w:val="00FC7278"/>
    <w:rsid w:val="00FC7A93"/>
    <w:rsid w:val="00FC7D82"/>
    <w:rsid w:val="00FD062E"/>
    <w:rsid w:val="00FD0E77"/>
    <w:rsid w:val="00FD25DE"/>
    <w:rsid w:val="00FD2607"/>
    <w:rsid w:val="00FD3C00"/>
    <w:rsid w:val="00FD3F7F"/>
    <w:rsid w:val="00FD42D8"/>
    <w:rsid w:val="00FD4574"/>
    <w:rsid w:val="00FD4613"/>
    <w:rsid w:val="00FD539F"/>
    <w:rsid w:val="00FD6744"/>
    <w:rsid w:val="00FD67EF"/>
    <w:rsid w:val="00FD6BDE"/>
    <w:rsid w:val="00FD7531"/>
    <w:rsid w:val="00FD7B14"/>
    <w:rsid w:val="00FE1386"/>
    <w:rsid w:val="00FE2DBF"/>
    <w:rsid w:val="00FE2F71"/>
    <w:rsid w:val="00FE3092"/>
    <w:rsid w:val="00FE325F"/>
    <w:rsid w:val="00FE378C"/>
    <w:rsid w:val="00FE3995"/>
    <w:rsid w:val="00FE3BCA"/>
    <w:rsid w:val="00FE43C2"/>
    <w:rsid w:val="00FE4419"/>
    <w:rsid w:val="00FE4BE0"/>
    <w:rsid w:val="00FE5582"/>
    <w:rsid w:val="00FF017A"/>
    <w:rsid w:val="00FF05FD"/>
    <w:rsid w:val="00FF07C2"/>
    <w:rsid w:val="00FF07FB"/>
    <w:rsid w:val="00FF0822"/>
    <w:rsid w:val="00FF1685"/>
    <w:rsid w:val="00FF1EF9"/>
    <w:rsid w:val="00FF2518"/>
    <w:rsid w:val="00FF2751"/>
    <w:rsid w:val="00FF2A08"/>
    <w:rsid w:val="00FF2ED3"/>
    <w:rsid w:val="00FF371F"/>
    <w:rsid w:val="00FF3F61"/>
    <w:rsid w:val="00FF414F"/>
    <w:rsid w:val="00FF473D"/>
    <w:rsid w:val="00FF4D61"/>
    <w:rsid w:val="00FF58FB"/>
    <w:rsid w:val="00FF5E9B"/>
    <w:rsid w:val="00FF6108"/>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uiPriority w:val="59"/>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TAH">
    <w:name w:val="TAH"/>
    <w:basedOn w:val="TAC"/>
    <w:rsid w:val="00F84822"/>
    <w:rPr>
      <w:b/>
    </w:rPr>
  </w:style>
  <w:style w:type="paragraph" w:customStyle="1" w:styleId="TAC">
    <w:name w:val="TAC"/>
    <w:basedOn w:val="TAL"/>
    <w:rsid w:val="00F84822"/>
    <w:pPr>
      <w:overflowPunct/>
      <w:autoSpaceDE/>
      <w:autoSpaceDN/>
      <w:adjustRightInd/>
      <w:jc w:val="center"/>
      <w:textAlignment w:val="auto"/>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897975320">
          <w:marLeft w:val="360"/>
          <w:marRight w:val="0"/>
          <w:marTop w:val="0"/>
          <w:marBottom w:val="0"/>
          <w:divBdr>
            <w:top w:val="none" w:sz="0" w:space="0" w:color="auto"/>
            <w:left w:val="none" w:sz="0" w:space="0" w:color="auto"/>
            <w:bottom w:val="none" w:sz="0" w:space="0" w:color="auto"/>
            <w:right w:val="none" w:sz="0" w:space="0" w:color="auto"/>
          </w:divBdr>
        </w:div>
        <w:div w:id="119228361">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1006440921">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20056257">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1505970207">
          <w:marLeft w:val="360"/>
          <w:marRight w:val="0"/>
          <w:marTop w:val="0"/>
          <w:marBottom w:val="0"/>
          <w:divBdr>
            <w:top w:val="none" w:sz="0" w:space="0" w:color="auto"/>
            <w:left w:val="none" w:sz="0" w:space="0" w:color="auto"/>
            <w:bottom w:val="none" w:sz="0" w:space="0" w:color="auto"/>
            <w:right w:val="none" w:sz="0" w:space="0" w:color="auto"/>
          </w:divBdr>
        </w:div>
        <w:div w:id="46951832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1777405210">
          <w:marLeft w:val="360"/>
          <w:marRight w:val="0"/>
          <w:marTop w:val="0"/>
          <w:marBottom w:val="0"/>
          <w:divBdr>
            <w:top w:val="none" w:sz="0" w:space="0" w:color="auto"/>
            <w:left w:val="none" w:sz="0" w:space="0" w:color="auto"/>
            <w:bottom w:val="none" w:sz="0" w:space="0" w:color="auto"/>
            <w:right w:val="none" w:sz="0" w:space="0" w:color="auto"/>
          </w:divBdr>
        </w:div>
        <w:div w:id="892884611">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E4A23-A844-4F2E-9A22-B392A4E2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2177</Words>
  <Characters>12412</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Samsung</cp:lastModifiedBy>
  <cp:revision>2</cp:revision>
  <cp:lastPrinted>2015-11-01T02:29:00Z</cp:lastPrinted>
  <dcterms:created xsi:type="dcterms:W3CDTF">2015-11-07T05:49:00Z</dcterms:created>
  <dcterms:modified xsi:type="dcterms:W3CDTF">2015-11-07T05:49:00Z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